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A3DBB" w:rsidRPr="00272121" w:rsidRDefault="009B4693" w:rsidP="00BD0B70">
      <w:pPr>
        <w:tabs>
          <w:tab w:val="left" w:pos="8715"/>
        </w:tabs>
        <w:jc w:val="both"/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fldChar w:fldCharType="begin"/>
      </w:r>
      <w:r w:rsidR="00272121">
        <w:rPr>
          <w:rFonts w:ascii="Arial" w:hAnsi="Arial" w:cs="Arial"/>
          <w:color w:val="777777"/>
          <w:sz w:val="20"/>
          <w:szCs w:val="20"/>
        </w:rPr>
        <w:instrText xml:space="preserve"> HYPERLINK "http://www.meb.gov.tr/webmaster/mebwebmaster/MEBlogo.jpg" </w:instrText>
      </w:r>
      <w:r>
        <w:rPr>
          <w:rFonts w:ascii="Arial" w:hAnsi="Arial" w:cs="Arial"/>
          <w:color w:val="777777"/>
          <w:sz w:val="20"/>
          <w:szCs w:val="20"/>
        </w:rPr>
        <w:fldChar w:fldCharType="separate"/>
      </w:r>
      <w:r w:rsidR="00272121">
        <w:rPr>
          <w:rFonts w:ascii="Arial" w:hAnsi="Arial" w:cs="Arial"/>
          <w:color w:val="777777"/>
          <w:sz w:val="20"/>
          <w:szCs w:val="20"/>
        </w:rPr>
        <w:t xml:space="preserve">                                                                                                                       </w:t>
      </w:r>
      <w:r w:rsidR="007F0130">
        <w:rPr>
          <w:rFonts w:ascii="Arial" w:hAnsi="Arial" w:cs="Arial"/>
          <w:color w:val="777777"/>
          <w:sz w:val="20"/>
          <w:szCs w:val="20"/>
        </w:rPr>
        <w:t xml:space="preserve">                       </w:t>
      </w:r>
      <w:r w:rsidR="00272121">
        <w:rPr>
          <w:rFonts w:ascii="Arial" w:hAnsi="Arial" w:cs="Arial"/>
          <w:color w:val="777777"/>
          <w:sz w:val="20"/>
          <w:szCs w:val="20"/>
        </w:rPr>
        <w:br w:type="textWrapping" w:clear="all"/>
      </w:r>
      <w:r>
        <w:rPr>
          <w:rFonts w:ascii="Arial" w:hAnsi="Arial" w:cs="Arial"/>
          <w:color w:val="777777"/>
          <w:sz w:val="20"/>
          <w:szCs w:val="20"/>
        </w:rPr>
        <w:fldChar w:fldCharType="end"/>
      </w:r>
    </w:p>
    <w:p w:rsidR="000A3DBB" w:rsidRPr="000A3DBB" w:rsidRDefault="002339CB" w:rsidP="009A574C">
      <w:pPr>
        <w:pStyle w:val="Default"/>
        <w:jc w:val="center"/>
      </w:pPr>
      <w:r>
        <w:rPr>
          <w:b/>
          <w:bCs/>
        </w:rPr>
        <w:t>GİRESUN ÜNİVERSİTESİ REKTÖRLÜĞÜ</w:t>
      </w:r>
    </w:p>
    <w:p w:rsidR="000A3DBB" w:rsidRPr="000A3DBB" w:rsidRDefault="005F5845" w:rsidP="009A574C">
      <w:pPr>
        <w:pStyle w:val="Default"/>
        <w:jc w:val="center"/>
      </w:pPr>
      <w:r>
        <w:rPr>
          <w:b/>
          <w:bCs/>
        </w:rPr>
        <w:t xml:space="preserve"> ÖĞRETİCİ</w:t>
      </w:r>
      <w:r w:rsidR="0003418D">
        <w:rPr>
          <w:b/>
          <w:bCs/>
        </w:rPr>
        <w:t>/ USTA ÇALIŞTI</w:t>
      </w:r>
      <w:r w:rsidR="002339CB">
        <w:rPr>
          <w:b/>
          <w:bCs/>
        </w:rPr>
        <w:t xml:space="preserve">RICI </w:t>
      </w:r>
      <w:r w:rsidR="000A3DBB" w:rsidRPr="000A3DBB">
        <w:rPr>
          <w:b/>
          <w:bCs/>
        </w:rPr>
        <w:t>HİZMET SÖZLEŞMESİ</w:t>
      </w: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612"/>
      </w:tblGrid>
      <w:tr w:rsidR="00527C53" w:rsidRPr="00CA4475" w:rsidTr="00594979">
        <w:trPr>
          <w:trHeight w:val="409"/>
        </w:trPr>
        <w:tc>
          <w:tcPr>
            <w:tcW w:w="3114" w:type="dxa"/>
          </w:tcPr>
          <w:p w:rsidR="00527C53" w:rsidRPr="00B31911" w:rsidRDefault="00527C53" w:rsidP="00594979">
            <w:pPr>
              <w:pStyle w:val="AralkYok"/>
            </w:pPr>
            <w:r w:rsidRPr="00B31911">
              <w:t>TC No</w:t>
            </w:r>
            <w:r w:rsidRPr="00B31911">
              <w:tab/>
            </w:r>
            <w:r w:rsidRPr="00B31911">
              <w:tab/>
            </w:r>
            <w:r w:rsidRPr="00B31911">
              <w:tab/>
            </w:r>
            <w:r w:rsidRPr="00B31911">
              <w:tab/>
            </w:r>
          </w:p>
        </w:tc>
        <w:tc>
          <w:tcPr>
            <w:tcW w:w="6612" w:type="dxa"/>
          </w:tcPr>
          <w:p w:rsidR="00527C53" w:rsidRPr="00B31911" w:rsidRDefault="00527C53" w:rsidP="00594979">
            <w:pPr>
              <w:pStyle w:val="AralkYok"/>
            </w:pPr>
          </w:p>
        </w:tc>
      </w:tr>
      <w:tr w:rsidR="00527C53" w:rsidRPr="00CA4475" w:rsidTr="00594979">
        <w:trPr>
          <w:trHeight w:val="426"/>
        </w:trPr>
        <w:tc>
          <w:tcPr>
            <w:tcW w:w="3114" w:type="dxa"/>
          </w:tcPr>
          <w:p w:rsidR="00527C53" w:rsidRPr="00B31911" w:rsidRDefault="00527C53" w:rsidP="00594979">
            <w:pPr>
              <w:pStyle w:val="AralkYok"/>
            </w:pPr>
            <w:r w:rsidRPr="00B31911">
              <w:t>Adı – Soyadı</w:t>
            </w:r>
            <w:r w:rsidRPr="00B31911">
              <w:tab/>
            </w:r>
          </w:p>
        </w:tc>
        <w:tc>
          <w:tcPr>
            <w:tcW w:w="6612" w:type="dxa"/>
          </w:tcPr>
          <w:p w:rsidR="00527C53" w:rsidRPr="00B31911" w:rsidRDefault="00527C53" w:rsidP="00594979">
            <w:pPr>
              <w:pStyle w:val="AralkYok"/>
            </w:pPr>
          </w:p>
        </w:tc>
      </w:tr>
      <w:tr w:rsidR="00527C53" w:rsidRPr="00CA4475" w:rsidTr="00594979">
        <w:trPr>
          <w:trHeight w:val="390"/>
        </w:trPr>
        <w:tc>
          <w:tcPr>
            <w:tcW w:w="3114" w:type="dxa"/>
          </w:tcPr>
          <w:p w:rsidR="00527C53" w:rsidRPr="00B31911" w:rsidRDefault="00527C53" w:rsidP="00594979">
            <w:pPr>
              <w:pStyle w:val="AralkYok"/>
            </w:pPr>
            <w:r w:rsidRPr="00B31911">
              <w:t>Doğum Yeri Ve Tarihi  </w:t>
            </w:r>
          </w:p>
        </w:tc>
        <w:tc>
          <w:tcPr>
            <w:tcW w:w="6612" w:type="dxa"/>
          </w:tcPr>
          <w:p w:rsidR="00527C53" w:rsidRPr="00B31911" w:rsidRDefault="00527C53" w:rsidP="00594979">
            <w:pPr>
              <w:pStyle w:val="AralkYok"/>
            </w:pPr>
          </w:p>
        </w:tc>
      </w:tr>
      <w:tr w:rsidR="00527C53" w:rsidRPr="00CA4475" w:rsidTr="00594979">
        <w:trPr>
          <w:trHeight w:val="397"/>
        </w:trPr>
        <w:tc>
          <w:tcPr>
            <w:tcW w:w="3114" w:type="dxa"/>
          </w:tcPr>
          <w:p w:rsidR="00527C53" w:rsidRPr="00B31911" w:rsidRDefault="00527C53" w:rsidP="00594979">
            <w:pPr>
              <w:pStyle w:val="AralkYok"/>
            </w:pPr>
            <w:r w:rsidRPr="00B31911">
              <w:t>Baba Adı</w:t>
            </w:r>
          </w:p>
        </w:tc>
        <w:tc>
          <w:tcPr>
            <w:tcW w:w="6612" w:type="dxa"/>
          </w:tcPr>
          <w:p w:rsidR="00527C53" w:rsidRPr="00B31911" w:rsidRDefault="00527C53" w:rsidP="00594979">
            <w:pPr>
              <w:pStyle w:val="AralkYok"/>
            </w:pPr>
          </w:p>
        </w:tc>
      </w:tr>
      <w:tr w:rsidR="00527C53" w:rsidRPr="00CA4475" w:rsidTr="00594979">
        <w:trPr>
          <w:trHeight w:val="394"/>
        </w:trPr>
        <w:tc>
          <w:tcPr>
            <w:tcW w:w="3114" w:type="dxa"/>
          </w:tcPr>
          <w:p w:rsidR="00527C53" w:rsidRPr="00B31911" w:rsidRDefault="00527C53" w:rsidP="00594979">
            <w:pPr>
              <w:pStyle w:val="AralkYok"/>
            </w:pPr>
            <w:r w:rsidRPr="00B31911">
              <w:t>İkamet Adresi</w:t>
            </w:r>
            <w:r>
              <w:t>( Tebligat adresi)</w:t>
            </w:r>
            <w:r w:rsidRPr="00B31911">
              <w:t xml:space="preserve">     </w:t>
            </w:r>
          </w:p>
        </w:tc>
        <w:tc>
          <w:tcPr>
            <w:tcW w:w="6612" w:type="dxa"/>
          </w:tcPr>
          <w:p w:rsidR="00527C53" w:rsidRPr="00B31911" w:rsidRDefault="00527C53" w:rsidP="00594979">
            <w:pPr>
              <w:pStyle w:val="AralkYok"/>
            </w:pPr>
          </w:p>
        </w:tc>
      </w:tr>
      <w:tr w:rsidR="00527C53" w:rsidRPr="00CA4475" w:rsidTr="00594979">
        <w:trPr>
          <w:trHeight w:val="400"/>
        </w:trPr>
        <w:tc>
          <w:tcPr>
            <w:tcW w:w="3114" w:type="dxa"/>
          </w:tcPr>
          <w:p w:rsidR="00527C53" w:rsidRPr="00B31911" w:rsidRDefault="00527C53" w:rsidP="00594979">
            <w:pPr>
              <w:pStyle w:val="AralkYok"/>
            </w:pPr>
            <w:r w:rsidRPr="00B31911">
              <w:t>Ev ve</w:t>
            </w:r>
            <w:r w:rsidR="00A27E8F">
              <w:t>ya</w:t>
            </w:r>
            <w:r w:rsidRPr="00B31911">
              <w:t xml:space="preserve"> Cep Telefonu</w:t>
            </w:r>
          </w:p>
        </w:tc>
        <w:tc>
          <w:tcPr>
            <w:tcW w:w="6612" w:type="dxa"/>
          </w:tcPr>
          <w:p w:rsidR="00527C53" w:rsidRPr="00B31911" w:rsidRDefault="00527C53" w:rsidP="00594979">
            <w:pPr>
              <w:pStyle w:val="AralkYok"/>
            </w:pPr>
          </w:p>
        </w:tc>
      </w:tr>
      <w:tr w:rsidR="00527C53" w:rsidRPr="00CA4475" w:rsidTr="00594979">
        <w:trPr>
          <w:trHeight w:val="385"/>
        </w:trPr>
        <w:tc>
          <w:tcPr>
            <w:tcW w:w="3114" w:type="dxa"/>
          </w:tcPr>
          <w:p w:rsidR="00527C53" w:rsidRPr="00B31911" w:rsidRDefault="00C5414F" w:rsidP="00616F59">
            <w:pPr>
              <w:pStyle w:val="AralkYok"/>
            </w:pPr>
            <w:r>
              <w:t xml:space="preserve">  Bran</w:t>
            </w:r>
            <w:r w:rsidR="0003418D">
              <w:t>ş</w:t>
            </w:r>
            <w:r w:rsidR="00527C53" w:rsidRPr="00B31911">
              <w:t xml:space="preserve">  </w:t>
            </w:r>
          </w:p>
        </w:tc>
        <w:tc>
          <w:tcPr>
            <w:tcW w:w="6612" w:type="dxa"/>
          </w:tcPr>
          <w:p w:rsidR="00527C53" w:rsidRPr="00B31911" w:rsidRDefault="00527C53" w:rsidP="00594979">
            <w:pPr>
              <w:pStyle w:val="AralkYok"/>
            </w:pPr>
          </w:p>
        </w:tc>
      </w:tr>
      <w:tr w:rsidR="00527C53" w:rsidRPr="00CA4475" w:rsidTr="00594979">
        <w:trPr>
          <w:trHeight w:val="390"/>
        </w:trPr>
        <w:tc>
          <w:tcPr>
            <w:tcW w:w="3114" w:type="dxa"/>
          </w:tcPr>
          <w:p w:rsidR="00527C53" w:rsidRPr="00B31911" w:rsidRDefault="00DF6553" w:rsidP="00594979">
            <w:pPr>
              <w:pStyle w:val="AralkYok"/>
            </w:pPr>
            <w:r>
              <w:t xml:space="preserve"> </w:t>
            </w:r>
            <w:r w:rsidR="00527C53" w:rsidRPr="00B31911">
              <w:t xml:space="preserve">Zıraat Bankası  Iban No                        </w:t>
            </w:r>
          </w:p>
        </w:tc>
        <w:tc>
          <w:tcPr>
            <w:tcW w:w="6612" w:type="dxa"/>
          </w:tcPr>
          <w:p w:rsidR="00527C53" w:rsidRPr="00B31911" w:rsidRDefault="00527C53" w:rsidP="00594979">
            <w:pPr>
              <w:pStyle w:val="AralkYok"/>
            </w:pPr>
          </w:p>
        </w:tc>
      </w:tr>
    </w:tbl>
    <w:p w:rsidR="000A3DBB" w:rsidRDefault="000A3DBB" w:rsidP="009A574C">
      <w:pPr>
        <w:pStyle w:val="Default"/>
        <w:jc w:val="center"/>
      </w:pPr>
    </w:p>
    <w:p w:rsidR="000A3DBB" w:rsidRDefault="000A3DBB" w:rsidP="00BD0B70">
      <w:pPr>
        <w:pStyle w:val="Default"/>
        <w:jc w:val="both"/>
        <w:rPr>
          <w:sz w:val="22"/>
          <w:szCs w:val="22"/>
        </w:rPr>
      </w:pPr>
    </w:p>
    <w:p w:rsidR="000A3DBB" w:rsidRPr="00E32681" w:rsidRDefault="000A3DBB" w:rsidP="00BD0B70">
      <w:pPr>
        <w:pStyle w:val="Default"/>
        <w:jc w:val="both"/>
      </w:pPr>
      <w:r w:rsidRPr="00E32681">
        <w:rPr>
          <w:b/>
          <w:bCs/>
        </w:rPr>
        <w:t>Madde1</w:t>
      </w:r>
      <w:r w:rsidRPr="00E32681">
        <w:t xml:space="preserve">- </w:t>
      </w:r>
      <w:r w:rsidR="008C0129" w:rsidRPr="00E32681">
        <w:t>Bu hizmet sözleşmesi ……………………………</w:t>
      </w:r>
      <w:r w:rsidR="00817DD0" w:rsidRPr="00E32681">
        <w:t>….</w:t>
      </w:r>
      <w:r w:rsidR="008C0129" w:rsidRPr="00E32681">
        <w:t xml:space="preserve"> TC Kimlik Numaralı ……………</w:t>
      </w:r>
      <w:r w:rsidR="00817DD0" w:rsidRPr="00E32681">
        <w:t>……</w:t>
      </w:r>
      <w:r w:rsidR="00A33A51" w:rsidRPr="00E32681">
        <w:t>……</w:t>
      </w:r>
      <w:r w:rsidR="008C0129" w:rsidRPr="00E32681">
        <w:t xml:space="preserve"> ……………</w:t>
      </w:r>
      <w:r w:rsidR="00817DD0" w:rsidRPr="00E32681">
        <w:t>……</w:t>
      </w:r>
      <w:r w:rsidR="00A33A51" w:rsidRPr="00E32681">
        <w:t>….</w:t>
      </w:r>
      <w:r w:rsidR="008C0129" w:rsidRPr="00E32681">
        <w:t xml:space="preserve"> (</w:t>
      </w:r>
      <w:r w:rsidR="00C31C02" w:rsidRPr="00E32681">
        <w:t>Öğretici/</w:t>
      </w:r>
      <w:r w:rsidR="008C0129" w:rsidRPr="00E32681">
        <w:t xml:space="preserve">Usta </w:t>
      </w:r>
      <w:r w:rsidR="00C31C02" w:rsidRPr="00E32681">
        <w:t>Çalıştırıcı</w:t>
      </w:r>
      <w:r w:rsidR="008C0129" w:rsidRPr="00E32681">
        <w:t xml:space="preserve"> olarak anılacaktır) ile </w:t>
      </w:r>
      <w:r w:rsidR="002339CB" w:rsidRPr="00E32681">
        <w:t xml:space="preserve">Giresun Üniversitesi sağlık, Kültür ve Spor Daire Başkanlığı </w:t>
      </w:r>
      <w:r w:rsidR="008C0129" w:rsidRPr="00E32681">
        <w:t xml:space="preserve"> (</w:t>
      </w:r>
      <w:r w:rsidR="002339CB" w:rsidRPr="00E32681">
        <w:t xml:space="preserve">Daire Başkanlığı </w:t>
      </w:r>
      <w:r w:rsidR="008C0129" w:rsidRPr="00E32681">
        <w:t>olarak anılacaktır) arasında, aşağıdaki</w:t>
      </w:r>
      <w:r w:rsidRPr="00E32681">
        <w:t xml:space="preserve"> şartlara göre düzenlemiş ve imza altına alınmıştır. </w:t>
      </w:r>
    </w:p>
    <w:p w:rsidR="002339CB" w:rsidRPr="00E32681" w:rsidRDefault="002339CB" w:rsidP="00BD0B70">
      <w:pPr>
        <w:pStyle w:val="Default"/>
        <w:jc w:val="both"/>
      </w:pPr>
    </w:p>
    <w:p w:rsidR="000A3DBB" w:rsidRPr="00E32681" w:rsidRDefault="000A3DBB" w:rsidP="00BD0B70">
      <w:pPr>
        <w:pStyle w:val="Default"/>
        <w:jc w:val="both"/>
      </w:pPr>
      <w:r w:rsidRPr="00E32681">
        <w:rPr>
          <w:b/>
          <w:bCs/>
        </w:rPr>
        <w:t>Madde 2</w:t>
      </w:r>
      <w:r w:rsidRPr="00E32681">
        <w:t xml:space="preserve">-Görevlendirilen </w:t>
      </w:r>
      <w:r w:rsidR="002339CB" w:rsidRPr="00E32681">
        <w:t>öğretici</w:t>
      </w:r>
      <w:r w:rsidRPr="00E32681">
        <w:t xml:space="preserve">/usta </w:t>
      </w:r>
      <w:r w:rsidR="002339CB" w:rsidRPr="00E32681">
        <w:t>çalıştırıcı</w:t>
      </w:r>
      <w:r w:rsidRPr="00E32681">
        <w:t xml:space="preserve"> hizmet zamanı süresince</w:t>
      </w:r>
      <w:r w:rsidR="004746C0" w:rsidRPr="00E32681">
        <w:t>,</w:t>
      </w:r>
      <w:r w:rsidRPr="00E32681">
        <w:t xml:space="preserve"> </w:t>
      </w:r>
      <w:r w:rsidR="002339CB" w:rsidRPr="00E32681">
        <w:t>2914 sayılı Yükseköğretim Personel Kanununda belirtilen öğretim görevlisi ve okutman için belirlenen katsayının, memur maaş katsayısı ile çarpımı sonucu bulunan ücret</w:t>
      </w:r>
      <w:r w:rsidR="004746C0" w:rsidRPr="00E32681">
        <w:t xml:space="preserve">i geçmemek üzere </w:t>
      </w:r>
      <w:r w:rsidR="007305D1" w:rsidRPr="00E32681">
        <w:t xml:space="preserve">Üniversite Yönetim Kurulunun </w:t>
      </w:r>
      <w:r w:rsidR="004746C0" w:rsidRPr="00E32681">
        <w:t xml:space="preserve">belirlediği ücret </w:t>
      </w:r>
      <w:r w:rsidR="002339CB" w:rsidRPr="00E32681">
        <w:t>üzerinden çalışır.</w:t>
      </w:r>
      <w:r w:rsidRPr="00E32681">
        <w:t xml:space="preserve"> kendisine başka bir ödeme yapılmaz. </w:t>
      </w:r>
    </w:p>
    <w:p w:rsidR="004746C0" w:rsidRPr="00E32681" w:rsidRDefault="004746C0" w:rsidP="00BD0B70">
      <w:pPr>
        <w:pStyle w:val="Default"/>
        <w:jc w:val="both"/>
      </w:pPr>
    </w:p>
    <w:p w:rsidR="0069649C" w:rsidRPr="00E32681" w:rsidRDefault="000A3DBB" w:rsidP="0069649C">
      <w:pPr>
        <w:tabs>
          <w:tab w:val="left" w:pos="720"/>
        </w:tabs>
        <w:jc w:val="both"/>
      </w:pPr>
      <w:r w:rsidRPr="00E32681">
        <w:rPr>
          <w:b/>
          <w:bCs/>
        </w:rPr>
        <w:t>Madde 3</w:t>
      </w:r>
      <w:r w:rsidR="008C34E8" w:rsidRPr="00E32681">
        <w:t>-</w:t>
      </w:r>
      <w:r w:rsidRPr="00E32681">
        <w:t xml:space="preserve"> </w:t>
      </w:r>
      <w:r w:rsidR="0069649C" w:rsidRPr="00E32681">
        <w:t>Aylık ücret, İlgili Spor Koordinatörü/ Topluluk Akademik Danışmanı/ Birim sorumlusu tarafından düzenlenen</w:t>
      </w:r>
      <w:r w:rsidR="00C31C02" w:rsidRPr="00E32681">
        <w:t xml:space="preserve"> </w:t>
      </w:r>
      <w:r w:rsidR="0069649C" w:rsidRPr="00E32681">
        <w:t>Puantaj çizelgesine göre her ayın ilk haftası içinde</w:t>
      </w:r>
      <w:r w:rsidR="00162F16" w:rsidRPr="00E32681">
        <w:t xml:space="preserve"> Daire Başkanlığınca banka  üzerinden </w:t>
      </w:r>
      <w:r w:rsidR="0069649C" w:rsidRPr="00E32681">
        <w:t xml:space="preserve"> ödenir. (Ödeneğin aksaması halinde ödenek gelmesi beklenir).</w:t>
      </w:r>
    </w:p>
    <w:p w:rsidR="00C31C02" w:rsidRPr="00E32681" w:rsidRDefault="00C31C02" w:rsidP="0069649C">
      <w:pPr>
        <w:tabs>
          <w:tab w:val="left" w:pos="720"/>
        </w:tabs>
        <w:jc w:val="both"/>
      </w:pPr>
    </w:p>
    <w:p w:rsidR="00C31C02" w:rsidRPr="00E32681" w:rsidRDefault="001C59BA" w:rsidP="00C31C02">
      <w:pPr>
        <w:pStyle w:val="Default"/>
        <w:jc w:val="both"/>
      </w:pPr>
      <w:r w:rsidRPr="00E32681">
        <w:rPr>
          <w:b/>
        </w:rPr>
        <w:t>Madde 4-</w:t>
      </w:r>
      <w:r w:rsidRPr="00E32681">
        <w:t xml:space="preserve"> Öğretici</w:t>
      </w:r>
      <w:r w:rsidR="00C31C02" w:rsidRPr="00E32681">
        <w:t>/usta çalıştırıcı yapılan işe ait tutulan puantaj çizelgesini ay sonunda imzalamak zorundadır. öğretici/usta çalıştırıcı</w:t>
      </w:r>
      <w:r w:rsidR="000E2084" w:rsidRPr="00E32681">
        <w:t>ya</w:t>
      </w:r>
      <w:r w:rsidR="00C31C02" w:rsidRPr="00E32681">
        <w:t xml:space="preserve"> yapılacak </w:t>
      </w:r>
      <w:r w:rsidR="000E2084" w:rsidRPr="00E32681">
        <w:t xml:space="preserve">ücret tahakkuklarında bu </w:t>
      </w:r>
      <w:r w:rsidR="007305D1" w:rsidRPr="00E32681">
        <w:t>puantaj</w:t>
      </w:r>
      <w:r w:rsidR="00C31C02" w:rsidRPr="00E32681">
        <w:t xml:space="preserve"> esas alınacaktır.</w:t>
      </w:r>
    </w:p>
    <w:p w:rsidR="0069649C" w:rsidRPr="00E32681" w:rsidRDefault="0069649C" w:rsidP="00BD0B70">
      <w:pPr>
        <w:pStyle w:val="Default"/>
        <w:jc w:val="both"/>
      </w:pPr>
    </w:p>
    <w:p w:rsidR="007305D1" w:rsidRPr="00E32681" w:rsidRDefault="001C59BA" w:rsidP="007305D1">
      <w:pPr>
        <w:pStyle w:val="Default"/>
        <w:jc w:val="both"/>
      </w:pPr>
      <w:r w:rsidRPr="00E32681">
        <w:rPr>
          <w:b/>
        </w:rPr>
        <w:t>Madde 5</w:t>
      </w:r>
      <w:r w:rsidR="0069649C" w:rsidRPr="00E32681">
        <w:rPr>
          <w:b/>
        </w:rPr>
        <w:t>-</w:t>
      </w:r>
      <w:r w:rsidR="0069649C" w:rsidRPr="00E32681">
        <w:t xml:space="preserve"> </w:t>
      </w:r>
      <w:r w:rsidR="000A3DBB" w:rsidRPr="00E32681">
        <w:t xml:space="preserve">Görevlendirilen </w:t>
      </w:r>
      <w:r w:rsidR="008C34E8" w:rsidRPr="00E32681">
        <w:t xml:space="preserve">öğretici/usta çalıştırıcı </w:t>
      </w:r>
      <w:r w:rsidR="000A3DBB" w:rsidRPr="00E32681">
        <w:t xml:space="preserve">belirlenen tarih, yer ve saatlerde görev yapmak zorundadır. </w:t>
      </w:r>
      <w:r w:rsidR="008C34E8" w:rsidRPr="00E32681">
        <w:t>öğretici/usta çalıştırıcı</w:t>
      </w:r>
      <w:r w:rsidR="0069649C" w:rsidRPr="00E32681">
        <w:t>,</w:t>
      </w:r>
      <w:r w:rsidR="000A3DBB" w:rsidRPr="00E32681">
        <w:t xml:space="preserve"> </w:t>
      </w:r>
      <w:r w:rsidR="008C34E8" w:rsidRPr="00E32681">
        <w:t>Pua</w:t>
      </w:r>
      <w:r w:rsidR="0069649C" w:rsidRPr="00E32681">
        <w:t xml:space="preserve">ntajı imzalayan Spor Koordinatörü/ Topluluk Akademik Danışmanı/ Birim sorumlusunun </w:t>
      </w:r>
      <w:r w:rsidR="000A3DBB" w:rsidRPr="00E32681">
        <w:t xml:space="preserve">haberi olmadan görev yerine gitmemesi, yetkili kişilerce yapılan denetim ve kontrollerde görev yerinde mazeretsiz olarak bulunmaması ve/veya görev yerini erken terk etmesi halinde hizmet sözleşmesi tek taraflı olarak feshedilebilir. </w:t>
      </w:r>
      <w:r w:rsidR="007305D1" w:rsidRPr="00E32681">
        <w:t xml:space="preserve">Bu durumdan dolayı öğretici/usta çalıştırıcı hiçbir hak iddia edemez. </w:t>
      </w:r>
    </w:p>
    <w:p w:rsidR="008C34E8" w:rsidRPr="00E32681" w:rsidRDefault="008C34E8" w:rsidP="00BD0B70">
      <w:pPr>
        <w:pStyle w:val="Default"/>
        <w:jc w:val="both"/>
      </w:pPr>
    </w:p>
    <w:p w:rsidR="008C34E8" w:rsidRPr="00E32681" w:rsidRDefault="000A3DBB" w:rsidP="00BD0B70">
      <w:pPr>
        <w:pStyle w:val="Default"/>
        <w:jc w:val="both"/>
      </w:pPr>
      <w:r w:rsidRPr="00E32681">
        <w:rPr>
          <w:b/>
          <w:bCs/>
        </w:rPr>
        <w:t xml:space="preserve">Madde </w:t>
      </w:r>
      <w:r w:rsidR="001C59BA" w:rsidRPr="00E32681">
        <w:rPr>
          <w:b/>
          <w:bCs/>
        </w:rPr>
        <w:t>6</w:t>
      </w:r>
      <w:r w:rsidRPr="00E32681">
        <w:t xml:space="preserve">- </w:t>
      </w:r>
      <w:r w:rsidR="00AD62C2">
        <w:t>Ö</w:t>
      </w:r>
      <w:r w:rsidR="008C34E8" w:rsidRPr="00E32681">
        <w:t xml:space="preserve">ğretici/usta çalıştırıcı </w:t>
      </w:r>
      <w:r w:rsidRPr="00E32681">
        <w:t>önemli mazeretleri dışında izin kullanamaz. İzin kullandığı</w:t>
      </w:r>
      <w:r w:rsidR="00793017">
        <w:t xml:space="preserve"> </w:t>
      </w:r>
      <w:r w:rsidR="008C34E8" w:rsidRPr="00E32681">
        <w:t xml:space="preserve">ve gelmediği </w:t>
      </w:r>
      <w:r w:rsidRPr="00E32681">
        <w:t xml:space="preserve">günlerde ücreti kesilir. </w:t>
      </w:r>
    </w:p>
    <w:p w:rsidR="008C34E8" w:rsidRPr="00E32681" w:rsidRDefault="008C34E8" w:rsidP="00BD0B70">
      <w:pPr>
        <w:pStyle w:val="Default"/>
        <w:jc w:val="both"/>
      </w:pPr>
    </w:p>
    <w:p w:rsidR="000A3DBB" w:rsidRPr="00E32681" w:rsidRDefault="000A3DBB" w:rsidP="00BD0B70">
      <w:pPr>
        <w:pStyle w:val="Default"/>
        <w:jc w:val="both"/>
      </w:pPr>
      <w:r w:rsidRPr="00E32681">
        <w:rPr>
          <w:b/>
          <w:bCs/>
        </w:rPr>
        <w:t xml:space="preserve">Madde </w:t>
      </w:r>
      <w:r w:rsidR="001C59BA" w:rsidRPr="00E32681">
        <w:rPr>
          <w:b/>
          <w:bCs/>
        </w:rPr>
        <w:t>7</w:t>
      </w:r>
      <w:r w:rsidRPr="00E32681">
        <w:t xml:space="preserve">-Görevlendirilen </w:t>
      </w:r>
      <w:r w:rsidR="00AA7031" w:rsidRPr="00E32681">
        <w:t xml:space="preserve">öğretici/usta çalıştırıcı, </w:t>
      </w:r>
      <w:r w:rsidRPr="00E32681">
        <w:t xml:space="preserve">sağlık kurumlarınca tespit edilmiş önemli bir sağlık sorunu ve/veya resmi bir göreve atanması gibi </w:t>
      </w:r>
      <w:r w:rsidR="00AA7031" w:rsidRPr="00E32681">
        <w:t xml:space="preserve">Daire Başkanlı tarafından </w:t>
      </w:r>
      <w:r w:rsidRPr="00E32681">
        <w:t>kabul edilebilir bir mazereti dışında hiçbir şekilde görevi bırakamaz</w:t>
      </w:r>
      <w:r w:rsidR="00AA7031" w:rsidRPr="00E32681">
        <w:t xml:space="preserve">. Öğretici/usta çalıştırıcının </w:t>
      </w:r>
      <w:r w:rsidRPr="00E32681">
        <w:t>süre</w:t>
      </w:r>
      <w:r w:rsidR="00AA7031" w:rsidRPr="00E32681">
        <w:t>si</w:t>
      </w:r>
      <w:r w:rsidRPr="00E32681">
        <w:t xml:space="preserve"> dolmadan görevi bırakması, görevi savsaklaması, </w:t>
      </w:r>
      <w:r w:rsidR="00AA7031" w:rsidRPr="00E32681">
        <w:t>öğrencileri</w:t>
      </w:r>
      <w:r w:rsidRPr="00E32681">
        <w:t xml:space="preserve"> rahatsız etmesi, </w:t>
      </w:r>
      <w:r w:rsidR="00AA7031" w:rsidRPr="00E32681">
        <w:t xml:space="preserve">Üniversiteye </w:t>
      </w:r>
      <w:r w:rsidRPr="00E32681">
        <w:t xml:space="preserve">zarar verecek hal ve harekette bulunması ve benzeri durumlarda </w:t>
      </w:r>
      <w:r w:rsidR="00AA7031" w:rsidRPr="00E32681">
        <w:t xml:space="preserve">Daire Başkanlığı </w:t>
      </w:r>
      <w:r w:rsidRPr="00E32681">
        <w:t xml:space="preserve">ilgili </w:t>
      </w:r>
      <w:r w:rsidR="00AA7031" w:rsidRPr="00E32681">
        <w:t>öğretici/usta çalıştırıcının</w:t>
      </w:r>
      <w:r w:rsidRPr="00E32681">
        <w:t xml:space="preserve"> hizmet sözleşmesini tek taraflı olarak feshetme, bir daha kurumda görev vermeme ve/veya hakkında maddi ve manevi tazminat davası açma hakkı saklıdır. </w:t>
      </w:r>
    </w:p>
    <w:p w:rsidR="00162F16" w:rsidRPr="00E32681" w:rsidRDefault="00162F16" w:rsidP="00BD0B70">
      <w:pPr>
        <w:pStyle w:val="Default"/>
        <w:jc w:val="both"/>
      </w:pPr>
    </w:p>
    <w:p w:rsidR="000A3DBB" w:rsidRPr="00E32681" w:rsidRDefault="000A3DBB" w:rsidP="00BD0B70">
      <w:pPr>
        <w:pStyle w:val="Default"/>
        <w:jc w:val="both"/>
      </w:pPr>
      <w:r w:rsidRPr="00E32681">
        <w:rPr>
          <w:b/>
          <w:bCs/>
        </w:rPr>
        <w:t xml:space="preserve">Madde </w:t>
      </w:r>
      <w:r w:rsidR="001C59BA" w:rsidRPr="00E32681">
        <w:rPr>
          <w:b/>
          <w:bCs/>
        </w:rPr>
        <w:t>8</w:t>
      </w:r>
      <w:r w:rsidRPr="00E32681">
        <w:t>-Çeşitli nedenlerle (</w:t>
      </w:r>
      <w:r w:rsidR="0070257E" w:rsidRPr="00E32681">
        <w:t xml:space="preserve"> Bütçe yetersizliği veya ihtiyacın sona ermesi</w:t>
      </w:r>
      <w:r w:rsidR="001C59BA" w:rsidRPr="00E32681">
        <w:t xml:space="preserve"> vb.</w:t>
      </w:r>
      <w:r w:rsidR="0070257E" w:rsidRPr="00E32681">
        <w:t xml:space="preserve"> </w:t>
      </w:r>
      <w:r w:rsidRPr="00E32681">
        <w:t xml:space="preserve">) </w:t>
      </w:r>
      <w:r w:rsidR="0070257E" w:rsidRPr="00E32681">
        <w:t>Daire Başkanlığı tarafından öğretici/usta çalıştırıcının</w:t>
      </w:r>
      <w:r w:rsidRPr="00E32681">
        <w:t xml:space="preserve"> hizmet sözleşmesi feshe</w:t>
      </w:r>
      <w:r w:rsidR="00F361D6">
        <w:t xml:space="preserve">dilebilir. </w:t>
      </w:r>
      <w:r w:rsidRPr="00E32681">
        <w:t xml:space="preserve">Bu durumdan dolayı </w:t>
      </w:r>
      <w:r w:rsidR="0070257E" w:rsidRPr="00E32681">
        <w:t xml:space="preserve">öğretici/usta çalıştırıcı </w:t>
      </w:r>
      <w:r w:rsidRPr="00E32681">
        <w:t xml:space="preserve">hiçbir hak iddia edemez. </w:t>
      </w:r>
    </w:p>
    <w:p w:rsidR="0070257E" w:rsidRPr="00E32681" w:rsidRDefault="0070257E" w:rsidP="00BD0B70">
      <w:pPr>
        <w:pStyle w:val="Default"/>
        <w:jc w:val="both"/>
      </w:pPr>
    </w:p>
    <w:p w:rsidR="007305D1" w:rsidRPr="00E32681" w:rsidRDefault="007305D1" w:rsidP="007305D1">
      <w:pPr>
        <w:pStyle w:val="Default"/>
        <w:jc w:val="both"/>
      </w:pPr>
      <w:r w:rsidRPr="00E32681">
        <w:rPr>
          <w:b/>
        </w:rPr>
        <w:lastRenderedPageBreak/>
        <w:t>Madde 9-</w:t>
      </w:r>
      <w:r w:rsidR="00AD62C2">
        <w:t xml:space="preserve"> Ö</w:t>
      </w:r>
      <w:r w:rsidRPr="00E32681">
        <w:t>ğretici/usta çalıştırıcının günlük çalışma süresi en fazla 7,5 saattir. Usta Öğretici Cumartesi-Pazar günleri de dahil olmak üzere 07:00-24:00 saatleri arasında görevlendirebilir.</w:t>
      </w:r>
    </w:p>
    <w:p w:rsidR="007305D1" w:rsidRPr="00E32681" w:rsidRDefault="007305D1" w:rsidP="007305D1">
      <w:pPr>
        <w:pStyle w:val="Default"/>
        <w:jc w:val="both"/>
      </w:pPr>
    </w:p>
    <w:p w:rsidR="007305D1" w:rsidRPr="00E32681" w:rsidRDefault="007305D1" w:rsidP="007305D1">
      <w:pPr>
        <w:jc w:val="both"/>
      </w:pPr>
      <w:r w:rsidRPr="00E32681">
        <w:rPr>
          <w:b/>
        </w:rPr>
        <w:t>Madde 10-</w:t>
      </w:r>
      <w:r w:rsidRPr="00E32681">
        <w:t xml:space="preserve"> Görevlendirilen öğretici/usta çalıştırıcı, öğreticilik görevini plan ve program dahilinde yürütür. </w:t>
      </w:r>
    </w:p>
    <w:p w:rsidR="007F0130" w:rsidRPr="00E32681" w:rsidRDefault="007F0130" w:rsidP="00BD0B70">
      <w:pPr>
        <w:pStyle w:val="Default"/>
        <w:jc w:val="both"/>
      </w:pPr>
    </w:p>
    <w:p w:rsidR="007305D1" w:rsidRPr="00E32681" w:rsidRDefault="001D5847" w:rsidP="00BD0B70">
      <w:pPr>
        <w:pStyle w:val="Default"/>
        <w:jc w:val="both"/>
      </w:pPr>
      <w:r w:rsidRPr="00E32681">
        <w:rPr>
          <w:b/>
        </w:rPr>
        <w:t>Madde 11-</w:t>
      </w:r>
      <w:r w:rsidR="00123358" w:rsidRPr="00E32681">
        <w:t xml:space="preserve"> Öğretici/usta çalıştırıcıya</w:t>
      </w:r>
      <w:r w:rsidRPr="00E32681">
        <w:t xml:space="preserve"> çalıştığı ders saati karşılığında ek ders ücreti ödenir. </w:t>
      </w:r>
      <w:r w:rsidR="00123358" w:rsidRPr="00E32681">
        <w:t xml:space="preserve"> Bu ders saati h</w:t>
      </w:r>
      <w:r w:rsidRPr="00E32681">
        <w:t xml:space="preserve">aftada azami </w:t>
      </w:r>
      <w:r w:rsidR="00AD62C2">
        <w:t>10</w:t>
      </w:r>
      <w:r w:rsidRPr="00E32681">
        <w:t xml:space="preserve"> saattir. </w:t>
      </w:r>
    </w:p>
    <w:p w:rsidR="00123358" w:rsidRPr="00E32681" w:rsidRDefault="00123358" w:rsidP="00BD0B70">
      <w:pPr>
        <w:pStyle w:val="Default"/>
        <w:jc w:val="both"/>
      </w:pPr>
    </w:p>
    <w:p w:rsidR="00064B5B" w:rsidRPr="00E32681" w:rsidRDefault="00AD62C2" w:rsidP="00BD0B70">
      <w:pPr>
        <w:pStyle w:val="Default"/>
        <w:jc w:val="both"/>
      </w:pPr>
      <w:r>
        <w:rPr>
          <w:b/>
        </w:rPr>
        <w:t>Madde 12</w:t>
      </w:r>
      <w:r w:rsidR="003A4167" w:rsidRPr="00E32681">
        <w:rPr>
          <w:b/>
        </w:rPr>
        <w:t>-</w:t>
      </w:r>
      <w:r w:rsidR="00154FB8" w:rsidRPr="00E32681">
        <w:t xml:space="preserve"> Sigorta primi hesabında, Sosyal Sigorta İşlemleri Yönetmeliğinin </w:t>
      </w:r>
      <w:r w:rsidR="006C1E5D">
        <w:t>ilgili hükümleri uygulanır</w:t>
      </w:r>
      <w:r w:rsidR="00154FB8" w:rsidRPr="00E32681">
        <w:t>. Hesaplamalarda tam sayıdan sonraki küsurat dikkate alınmaz.” (Ödemeler puantaj çi</w:t>
      </w:r>
      <w:r w:rsidR="006C1E5D">
        <w:t>zelgeleri</w:t>
      </w:r>
      <w:r w:rsidR="001C1D9A" w:rsidRPr="00E32681">
        <w:t>ne uygun olarak ödenir)</w:t>
      </w:r>
    </w:p>
    <w:p w:rsidR="008343D3" w:rsidRPr="00E32681" w:rsidRDefault="008343D3" w:rsidP="00BD0B70">
      <w:pPr>
        <w:pStyle w:val="Default"/>
        <w:jc w:val="both"/>
      </w:pPr>
    </w:p>
    <w:p w:rsidR="000A3DBB" w:rsidRPr="00E32681" w:rsidRDefault="000A3DBB" w:rsidP="00BD0B70">
      <w:pPr>
        <w:pStyle w:val="Default"/>
        <w:jc w:val="both"/>
      </w:pPr>
      <w:r w:rsidRPr="00E32681">
        <w:rPr>
          <w:b/>
          <w:bCs/>
        </w:rPr>
        <w:t>Madde</w:t>
      </w:r>
      <w:r w:rsidR="003A4167" w:rsidRPr="00E32681">
        <w:rPr>
          <w:b/>
          <w:bCs/>
        </w:rPr>
        <w:t xml:space="preserve"> 1</w:t>
      </w:r>
      <w:r w:rsidR="00AD62C2">
        <w:rPr>
          <w:b/>
          <w:bCs/>
        </w:rPr>
        <w:t>3</w:t>
      </w:r>
      <w:r w:rsidRPr="00E32681">
        <w:t xml:space="preserve">- Görevlendirilen </w:t>
      </w:r>
      <w:r w:rsidR="008343D3" w:rsidRPr="00E32681">
        <w:t xml:space="preserve">öğretici/usta çalıştırıcının </w:t>
      </w:r>
      <w:r w:rsidRPr="00E32681">
        <w:t xml:space="preserve">Sosyal Güvenlik Kurumu (SGK) ile ilgili iş ve işlemleri </w:t>
      </w:r>
      <w:r w:rsidR="009258FD" w:rsidRPr="00E32681">
        <w:t>D</w:t>
      </w:r>
      <w:r w:rsidR="008343D3" w:rsidRPr="00E32681">
        <w:t>aire Başkanlığınca</w:t>
      </w:r>
      <w:r w:rsidRPr="00E32681">
        <w:t xml:space="preserve"> ilgili mevzuat kurallarına göre zamanında yürütülür ve sonuçlandırılır. </w:t>
      </w:r>
    </w:p>
    <w:p w:rsidR="008343D3" w:rsidRPr="00E32681" w:rsidRDefault="008343D3" w:rsidP="00BD0B70">
      <w:pPr>
        <w:pStyle w:val="Default"/>
        <w:jc w:val="both"/>
      </w:pPr>
    </w:p>
    <w:p w:rsidR="000A3DBB" w:rsidRPr="00E32681" w:rsidRDefault="000A3DBB" w:rsidP="00BD0B70">
      <w:pPr>
        <w:pStyle w:val="Default"/>
        <w:jc w:val="both"/>
      </w:pPr>
      <w:r w:rsidRPr="00E32681">
        <w:rPr>
          <w:b/>
          <w:bCs/>
        </w:rPr>
        <w:t xml:space="preserve">Madde </w:t>
      </w:r>
      <w:r w:rsidR="003A4167" w:rsidRPr="00E32681">
        <w:rPr>
          <w:b/>
          <w:bCs/>
        </w:rPr>
        <w:t>1</w:t>
      </w:r>
      <w:r w:rsidR="00AD62C2">
        <w:rPr>
          <w:b/>
          <w:bCs/>
        </w:rPr>
        <w:t>4</w:t>
      </w:r>
      <w:r w:rsidRPr="00E32681">
        <w:t xml:space="preserve">- </w:t>
      </w:r>
      <w:r w:rsidR="00AD62C2">
        <w:t>Ö</w:t>
      </w:r>
      <w:r w:rsidR="008343D3" w:rsidRPr="00E32681">
        <w:t>ğretici/usta çalıştırıcı</w:t>
      </w:r>
      <w:r w:rsidRPr="00E32681">
        <w:t xml:space="preserve">, normal görevi dışında </w:t>
      </w:r>
      <w:r w:rsidR="008343D3" w:rsidRPr="00E32681">
        <w:t>Üniversitenin</w:t>
      </w:r>
      <w:r w:rsidRPr="00E32681">
        <w:t xml:space="preserve"> düzenlediği</w:t>
      </w:r>
      <w:r w:rsidR="008343D3" w:rsidRPr="00E32681">
        <w:t xml:space="preserve"> Müsabaka, </w:t>
      </w:r>
      <w:r w:rsidRPr="00E32681">
        <w:t xml:space="preserve"> toplantı, sergi, şölen v.b. sosyal etkinliklere katılmak ve yapılan çalışmalara yardım etmek zorundadır. </w:t>
      </w:r>
    </w:p>
    <w:p w:rsidR="008343D3" w:rsidRPr="00E32681" w:rsidRDefault="008343D3" w:rsidP="00BD0B70">
      <w:pPr>
        <w:pStyle w:val="Default"/>
        <w:jc w:val="both"/>
      </w:pPr>
    </w:p>
    <w:p w:rsidR="000A3DBB" w:rsidRPr="00E32681" w:rsidRDefault="000A3DBB" w:rsidP="00BD0B70">
      <w:pPr>
        <w:pStyle w:val="Default"/>
        <w:jc w:val="both"/>
      </w:pPr>
      <w:r w:rsidRPr="00E32681">
        <w:rPr>
          <w:b/>
          <w:bCs/>
        </w:rPr>
        <w:t xml:space="preserve">Madde </w:t>
      </w:r>
      <w:r w:rsidR="003A4167" w:rsidRPr="00E32681">
        <w:rPr>
          <w:b/>
          <w:bCs/>
        </w:rPr>
        <w:t>1</w:t>
      </w:r>
      <w:r w:rsidR="00AD62C2">
        <w:rPr>
          <w:b/>
          <w:bCs/>
        </w:rPr>
        <w:t>5</w:t>
      </w:r>
      <w:r w:rsidRPr="00E32681">
        <w:t xml:space="preserve">- </w:t>
      </w:r>
      <w:r w:rsidR="0083141F" w:rsidRPr="00E32681">
        <w:t xml:space="preserve">Sözleşmenin imza altına alınmış olması, </w:t>
      </w:r>
      <w:r w:rsidR="00E636AD" w:rsidRPr="00E32681">
        <w:t xml:space="preserve">öğretici/usta çalıştırıcıya </w:t>
      </w:r>
      <w:r w:rsidR="0083141F" w:rsidRPr="00E32681">
        <w:t>görev verilmesi zorunluluğunu ortaya koymaz.</w:t>
      </w:r>
      <w:r w:rsidR="001D5847" w:rsidRPr="00E32681">
        <w:t xml:space="preserve"> </w:t>
      </w:r>
    </w:p>
    <w:p w:rsidR="00E636AD" w:rsidRPr="00E32681" w:rsidRDefault="00E636AD" w:rsidP="00BD0B70">
      <w:pPr>
        <w:pStyle w:val="Default"/>
        <w:jc w:val="both"/>
      </w:pPr>
    </w:p>
    <w:p w:rsidR="003A4167" w:rsidRPr="00E32681" w:rsidRDefault="00AD62C2" w:rsidP="00BD0B70">
      <w:pPr>
        <w:pStyle w:val="Default"/>
        <w:jc w:val="both"/>
      </w:pPr>
      <w:r>
        <w:rPr>
          <w:b/>
        </w:rPr>
        <w:t>Madde 16</w:t>
      </w:r>
      <w:r w:rsidR="003A4167" w:rsidRPr="00E32681">
        <w:rPr>
          <w:b/>
        </w:rPr>
        <w:t xml:space="preserve"> </w:t>
      </w:r>
      <w:r w:rsidR="003A4167" w:rsidRPr="00E32681">
        <w:t xml:space="preserve">- Sözleşme süresi, </w:t>
      </w:r>
      <w:r w:rsidR="00B0039A" w:rsidRPr="00E32681">
        <w:t>……………………</w:t>
      </w:r>
      <w:r w:rsidR="005B1F4E" w:rsidRPr="00E32681">
        <w:t xml:space="preserve">. </w:t>
      </w:r>
      <w:r w:rsidR="00B0039A" w:rsidRPr="00E32681">
        <w:t>tarihinden baş</w:t>
      </w:r>
      <w:r w:rsidR="0003418D" w:rsidRPr="00E32681">
        <w:t xml:space="preserve">lar ve </w:t>
      </w:r>
      <w:r w:rsidR="003A4167" w:rsidRPr="00E32681">
        <w:t>kursların bitimi</w:t>
      </w:r>
      <w:r w:rsidR="00AD1EFE" w:rsidRPr="00E32681">
        <w:t xml:space="preserve"> veya Daire Başkanlığının kararı ile </w:t>
      </w:r>
      <w:r w:rsidR="003A4167" w:rsidRPr="00E32681">
        <w:t xml:space="preserve">herhangi bir itiraza lüzum kalmadan kendiliğinden sona erer. </w:t>
      </w:r>
    </w:p>
    <w:p w:rsidR="005B1F4E" w:rsidRPr="00E32681" w:rsidRDefault="005B1F4E" w:rsidP="00BD0B70">
      <w:pPr>
        <w:pStyle w:val="Default"/>
        <w:jc w:val="both"/>
      </w:pPr>
    </w:p>
    <w:p w:rsidR="005B1F4E" w:rsidRPr="00E32681" w:rsidRDefault="005B1F4E" w:rsidP="005B1F4E">
      <w:pPr>
        <w:tabs>
          <w:tab w:val="left" w:pos="720"/>
        </w:tabs>
        <w:jc w:val="both"/>
      </w:pPr>
      <w:r w:rsidRPr="00E32681">
        <w:rPr>
          <w:b/>
          <w:bCs/>
        </w:rPr>
        <w:t xml:space="preserve">Madde </w:t>
      </w:r>
      <w:r w:rsidR="0003418D" w:rsidRPr="00E32681">
        <w:rPr>
          <w:b/>
          <w:bCs/>
        </w:rPr>
        <w:t>1</w:t>
      </w:r>
      <w:r w:rsidR="00AD62C2">
        <w:rPr>
          <w:b/>
          <w:bCs/>
        </w:rPr>
        <w:t>7</w:t>
      </w:r>
      <w:r w:rsidRPr="00E32681">
        <w:t>-</w:t>
      </w:r>
      <w:r w:rsidRPr="00E32681">
        <w:rPr>
          <w:b/>
          <w:bCs/>
        </w:rPr>
        <w:t xml:space="preserve"> </w:t>
      </w:r>
      <w:r w:rsidRPr="00E32681">
        <w:t>İş b</w:t>
      </w:r>
      <w:r w:rsidR="00AD1EFE" w:rsidRPr="00E32681">
        <w:t>u sözleşmeyi imzalayan</w:t>
      </w:r>
      <w:r w:rsidRPr="00E32681">
        <w:t xml:space="preserve"> usta öğretici</w:t>
      </w:r>
      <w:r w:rsidR="00AD1EFE" w:rsidRPr="00E32681">
        <w:t>/usta çalıştırıcı</w:t>
      </w:r>
      <w:r w:rsidRPr="00E32681">
        <w:t xml:space="preserve"> sözleşmede belirtilen hususları kabul etmiş sayılır.</w:t>
      </w:r>
      <w:r w:rsidR="00343B17" w:rsidRPr="00343B17">
        <w:t xml:space="preserve"> </w:t>
      </w:r>
      <w:r w:rsidR="00343B17">
        <w:t xml:space="preserve"> Taraflar</w:t>
      </w:r>
      <w:r w:rsidR="00343B17" w:rsidRPr="00CF4112">
        <w:t xml:space="preserve"> yukarıdaki ma</w:t>
      </w:r>
      <w:r w:rsidR="00343B17">
        <w:t>ddelerde yazılı sorumluluklar</w:t>
      </w:r>
      <w:r w:rsidR="00B9575F">
        <w:t>ı</w:t>
      </w:r>
      <w:r w:rsidR="00343B17" w:rsidRPr="00CF4112">
        <w:t xml:space="preserve"> yerine getirmez ise karşı tarafa sözleşmeyi herhangi bir tazminat ödemeden feshetme hakkı doğduğunu kabul ve taahhüt etmişlerdir.</w:t>
      </w:r>
    </w:p>
    <w:p w:rsidR="00AD1EFE" w:rsidRPr="00E32681" w:rsidRDefault="00AD1EFE" w:rsidP="005B1F4E">
      <w:pPr>
        <w:tabs>
          <w:tab w:val="left" w:pos="720"/>
        </w:tabs>
        <w:jc w:val="both"/>
      </w:pPr>
    </w:p>
    <w:p w:rsidR="00A46350" w:rsidRPr="00E32681" w:rsidRDefault="000A3DBB" w:rsidP="00A46350">
      <w:pPr>
        <w:pStyle w:val="Default"/>
        <w:jc w:val="both"/>
      </w:pPr>
      <w:r w:rsidRPr="00E32681">
        <w:rPr>
          <w:b/>
          <w:bCs/>
        </w:rPr>
        <w:t xml:space="preserve">Madde </w:t>
      </w:r>
      <w:r w:rsidR="0003418D" w:rsidRPr="00E32681">
        <w:rPr>
          <w:b/>
          <w:bCs/>
        </w:rPr>
        <w:t>1</w:t>
      </w:r>
      <w:r w:rsidR="00AD62C2">
        <w:rPr>
          <w:b/>
          <w:bCs/>
        </w:rPr>
        <w:t>8</w:t>
      </w:r>
      <w:r w:rsidRPr="00E32681">
        <w:t xml:space="preserve">- Hizmet sözleşmesinin tarafları arasında doğacak ihtilaflarda </w:t>
      </w:r>
      <w:r w:rsidR="007E7136" w:rsidRPr="00E32681">
        <w:t>……………….</w:t>
      </w:r>
      <w:r w:rsidRPr="00E32681">
        <w:t xml:space="preserve"> Mahkemeleri yetkilidir.</w:t>
      </w:r>
      <w:r w:rsidR="00A46350" w:rsidRPr="00A46350">
        <w:t xml:space="preserve"> </w:t>
      </w:r>
      <w:r w:rsidR="00A46350" w:rsidRPr="00E32681">
        <w:t xml:space="preserve">Bu hizmet sözleşmesi metni iki sayfa ve </w:t>
      </w:r>
      <w:r w:rsidR="00AD62C2">
        <w:t>18</w:t>
      </w:r>
      <w:r w:rsidR="00A46350" w:rsidRPr="00E32681">
        <w:t xml:space="preserve"> (</w:t>
      </w:r>
      <w:r w:rsidR="00AD62C2">
        <w:t>onsekiz</w:t>
      </w:r>
      <w:r w:rsidR="00A46350" w:rsidRPr="00E32681">
        <w:t>) maddeden ibaret olup, sözleşme aşağıda adı – soyadı, imzası olan kişilerce birlikte tanzim edilmiş, okunmuş ve imza altına alınmış</w:t>
      </w:r>
      <w:r w:rsidR="002C0C88">
        <w:t>tır.</w:t>
      </w:r>
      <w:r w:rsidR="00A46350" w:rsidRPr="00E32681">
        <w:t xml:space="preserve"> </w:t>
      </w:r>
    </w:p>
    <w:p w:rsidR="000A3DBB" w:rsidRPr="00E32681" w:rsidRDefault="000A3DBB" w:rsidP="005B1F4E">
      <w:pPr>
        <w:tabs>
          <w:tab w:val="left" w:pos="720"/>
        </w:tabs>
        <w:jc w:val="both"/>
      </w:pPr>
      <w:r w:rsidRPr="00E32681">
        <w:t xml:space="preserve"> </w:t>
      </w:r>
    </w:p>
    <w:p w:rsidR="003A4167" w:rsidRPr="00817DD0" w:rsidRDefault="003A4167" w:rsidP="00BD0B70">
      <w:pPr>
        <w:jc w:val="both"/>
      </w:pPr>
    </w:p>
    <w:p w:rsidR="00905D32" w:rsidRPr="00E32681" w:rsidRDefault="00905D32" w:rsidP="00905D32">
      <w:pPr>
        <w:rPr>
          <w:b/>
        </w:rPr>
      </w:pPr>
      <w:r w:rsidRPr="00E32681">
        <w:rPr>
          <w:b/>
        </w:rPr>
        <w:t xml:space="preserve">Usta Öğreticinin/ Usta Çalıştırıcının                                   </w:t>
      </w:r>
      <w:r>
        <w:rPr>
          <w:b/>
        </w:rPr>
        <w:t xml:space="preserve">                           </w:t>
      </w:r>
      <w:r w:rsidRPr="00E32681">
        <w:rPr>
          <w:b/>
        </w:rPr>
        <w:t xml:space="preserve">İşveren                                                                                                                                      </w:t>
      </w:r>
    </w:p>
    <w:p w:rsidR="00905D32" w:rsidRPr="00E32681" w:rsidRDefault="00905D32" w:rsidP="00905D32">
      <w:pPr>
        <w:pStyle w:val="Default"/>
        <w:jc w:val="both"/>
        <w:rPr>
          <w:b/>
        </w:rPr>
      </w:pPr>
    </w:p>
    <w:p w:rsidR="00905D32" w:rsidRDefault="00905D32" w:rsidP="00905D32">
      <w:pPr>
        <w:pStyle w:val="Default"/>
        <w:jc w:val="both"/>
      </w:pPr>
      <w:r w:rsidRPr="00E32681">
        <w:t xml:space="preserve">                                                                                                                                                    </w:t>
      </w:r>
      <w:r>
        <w:t xml:space="preserve">                         </w:t>
      </w:r>
    </w:p>
    <w:p w:rsidR="00905D32" w:rsidRPr="00E32681" w:rsidRDefault="00905D32" w:rsidP="00905D32">
      <w:pPr>
        <w:pStyle w:val="Default"/>
        <w:jc w:val="both"/>
      </w:pPr>
      <w:r>
        <w:t xml:space="preserve">                                                                                                                     </w:t>
      </w:r>
      <w:r w:rsidRPr="00E32681">
        <w:t>…/…./201…</w:t>
      </w:r>
    </w:p>
    <w:p w:rsidR="00905D32" w:rsidRPr="00E32681" w:rsidRDefault="00905D32" w:rsidP="00905D32">
      <w:pPr>
        <w:pStyle w:val="Default"/>
        <w:jc w:val="both"/>
      </w:pPr>
      <w:r w:rsidRPr="00E32681">
        <w:t xml:space="preserve">Adı Soyadı :                                                                       </w:t>
      </w:r>
      <w:r>
        <w:t xml:space="preserve">                  </w:t>
      </w:r>
      <w:r w:rsidRPr="00E32681">
        <w:t>Giresun Üniversitesi</w:t>
      </w:r>
    </w:p>
    <w:p w:rsidR="00905D32" w:rsidRPr="00E32681" w:rsidRDefault="00905D32" w:rsidP="00905D32">
      <w:pPr>
        <w:pStyle w:val="Default"/>
        <w:tabs>
          <w:tab w:val="left" w:pos="1129"/>
        </w:tabs>
        <w:jc w:val="both"/>
      </w:pPr>
      <w:r w:rsidRPr="00E32681">
        <w:t xml:space="preserve">                                                                                                     Sağlık, Kültür ve Spor Daire Başkan</w:t>
      </w:r>
      <w:r>
        <w:t>ı</w:t>
      </w:r>
    </w:p>
    <w:p w:rsidR="00905D32" w:rsidRPr="00E32681" w:rsidRDefault="00905D32" w:rsidP="00905D32">
      <w:pPr>
        <w:tabs>
          <w:tab w:val="left" w:pos="1276"/>
        </w:tabs>
        <w:rPr>
          <w:b/>
        </w:rPr>
      </w:pPr>
      <w:r w:rsidRPr="00E32681">
        <w:t>İmzası        :</w:t>
      </w:r>
    </w:p>
    <w:p w:rsidR="00AC5D19" w:rsidRDefault="00AC5D19" w:rsidP="009A574C">
      <w:pPr>
        <w:jc w:val="both"/>
      </w:pPr>
      <w:r w:rsidRPr="00817DD0">
        <w:tab/>
      </w:r>
      <w:r w:rsidRPr="00817DD0">
        <w:tab/>
      </w:r>
      <w:r w:rsidRPr="00817DD0">
        <w:tab/>
      </w:r>
      <w:r w:rsidRPr="00817DD0">
        <w:tab/>
      </w:r>
      <w:r w:rsidRPr="00817DD0">
        <w:tab/>
      </w:r>
    </w:p>
    <w:sectPr w:rsidR="00AC5D19" w:rsidSect="00E32681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B2D" w:rsidRPr="00817DD0" w:rsidRDefault="00AB3B2D" w:rsidP="00817DD0">
      <w:pPr>
        <w:pStyle w:val="Default"/>
        <w:rPr>
          <w:color w:val="auto"/>
        </w:rPr>
      </w:pPr>
      <w:r>
        <w:separator/>
      </w:r>
    </w:p>
  </w:endnote>
  <w:endnote w:type="continuationSeparator" w:id="0">
    <w:p w:rsidR="00AB3B2D" w:rsidRPr="00817DD0" w:rsidRDefault="00AB3B2D" w:rsidP="00817DD0">
      <w:pPr>
        <w:pStyle w:val="Default"/>
        <w:rPr>
          <w:color w:val="auto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B2D" w:rsidRPr="00817DD0" w:rsidRDefault="00AB3B2D" w:rsidP="00817DD0">
      <w:pPr>
        <w:pStyle w:val="Default"/>
        <w:rPr>
          <w:color w:val="auto"/>
        </w:rPr>
      </w:pPr>
      <w:r>
        <w:separator/>
      </w:r>
    </w:p>
  </w:footnote>
  <w:footnote w:type="continuationSeparator" w:id="0">
    <w:p w:rsidR="00AB3B2D" w:rsidRPr="00817DD0" w:rsidRDefault="00AB3B2D" w:rsidP="00817DD0">
      <w:pPr>
        <w:pStyle w:val="Default"/>
        <w:rPr>
          <w:color w:val="auto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BB"/>
    <w:rsid w:val="000017A1"/>
    <w:rsid w:val="0000764A"/>
    <w:rsid w:val="0001551D"/>
    <w:rsid w:val="00015EF5"/>
    <w:rsid w:val="00017F43"/>
    <w:rsid w:val="00023166"/>
    <w:rsid w:val="00026B18"/>
    <w:rsid w:val="00027F4F"/>
    <w:rsid w:val="0003418D"/>
    <w:rsid w:val="00040EA3"/>
    <w:rsid w:val="000509D6"/>
    <w:rsid w:val="00052771"/>
    <w:rsid w:val="00052FAC"/>
    <w:rsid w:val="00053F62"/>
    <w:rsid w:val="00055274"/>
    <w:rsid w:val="00056B5B"/>
    <w:rsid w:val="00061DBA"/>
    <w:rsid w:val="000647CC"/>
    <w:rsid w:val="00064B5B"/>
    <w:rsid w:val="00064BE7"/>
    <w:rsid w:val="000706FC"/>
    <w:rsid w:val="00070ED1"/>
    <w:rsid w:val="00070F79"/>
    <w:rsid w:val="00073622"/>
    <w:rsid w:val="000823FF"/>
    <w:rsid w:val="00086C64"/>
    <w:rsid w:val="00087C6B"/>
    <w:rsid w:val="000918F4"/>
    <w:rsid w:val="00091DDC"/>
    <w:rsid w:val="00091FA2"/>
    <w:rsid w:val="00092854"/>
    <w:rsid w:val="0009478F"/>
    <w:rsid w:val="00094F66"/>
    <w:rsid w:val="000A192E"/>
    <w:rsid w:val="000A3DBB"/>
    <w:rsid w:val="000A60E5"/>
    <w:rsid w:val="000A7857"/>
    <w:rsid w:val="000B2D9A"/>
    <w:rsid w:val="000B37D3"/>
    <w:rsid w:val="000B600B"/>
    <w:rsid w:val="000B6D22"/>
    <w:rsid w:val="000C0758"/>
    <w:rsid w:val="000C330A"/>
    <w:rsid w:val="000C47C7"/>
    <w:rsid w:val="000D4F7D"/>
    <w:rsid w:val="000D5CCB"/>
    <w:rsid w:val="000E2084"/>
    <w:rsid w:val="000E700F"/>
    <w:rsid w:val="000E79C9"/>
    <w:rsid w:val="000F01CC"/>
    <w:rsid w:val="000F13BD"/>
    <w:rsid w:val="000F40C2"/>
    <w:rsid w:val="000F676C"/>
    <w:rsid w:val="000F6BAC"/>
    <w:rsid w:val="000F7029"/>
    <w:rsid w:val="000F7CD5"/>
    <w:rsid w:val="0010626B"/>
    <w:rsid w:val="00106DA7"/>
    <w:rsid w:val="0011324C"/>
    <w:rsid w:val="0011437E"/>
    <w:rsid w:val="00115B7F"/>
    <w:rsid w:val="001169F2"/>
    <w:rsid w:val="00117F3D"/>
    <w:rsid w:val="00123358"/>
    <w:rsid w:val="00130E2F"/>
    <w:rsid w:val="00134F09"/>
    <w:rsid w:val="00135385"/>
    <w:rsid w:val="00141B6F"/>
    <w:rsid w:val="00143386"/>
    <w:rsid w:val="0014357D"/>
    <w:rsid w:val="00150C37"/>
    <w:rsid w:val="001511BB"/>
    <w:rsid w:val="00154FB8"/>
    <w:rsid w:val="0015629B"/>
    <w:rsid w:val="00162F16"/>
    <w:rsid w:val="00173806"/>
    <w:rsid w:val="0017557E"/>
    <w:rsid w:val="001764BF"/>
    <w:rsid w:val="0017697F"/>
    <w:rsid w:val="001813D7"/>
    <w:rsid w:val="00185F72"/>
    <w:rsid w:val="00191838"/>
    <w:rsid w:val="00195032"/>
    <w:rsid w:val="00197685"/>
    <w:rsid w:val="001A32AD"/>
    <w:rsid w:val="001A382C"/>
    <w:rsid w:val="001B0BAB"/>
    <w:rsid w:val="001C116E"/>
    <w:rsid w:val="001C1D9A"/>
    <w:rsid w:val="001C3E61"/>
    <w:rsid w:val="001C4341"/>
    <w:rsid w:val="001C59BA"/>
    <w:rsid w:val="001C5B38"/>
    <w:rsid w:val="001C6AE1"/>
    <w:rsid w:val="001C71D6"/>
    <w:rsid w:val="001D25E8"/>
    <w:rsid w:val="001D32B7"/>
    <w:rsid w:val="001D5847"/>
    <w:rsid w:val="001D7E61"/>
    <w:rsid w:val="001E3E0B"/>
    <w:rsid w:val="001E487C"/>
    <w:rsid w:val="001E53A7"/>
    <w:rsid w:val="001E5FF8"/>
    <w:rsid w:val="001F7184"/>
    <w:rsid w:val="002026DA"/>
    <w:rsid w:val="002038C1"/>
    <w:rsid w:val="00206F8F"/>
    <w:rsid w:val="00210691"/>
    <w:rsid w:val="00213A50"/>
    <w:rsid w:val="00215AAB"/>
    <w:rsid w:val="00215EB8"/>
    <w:rsid w:val="00217182"/>
    <w:rsid w:val="00220ED0"/>
    <w:rsid w:val="0022125F"/>
    <w:rsid w:val="002232C0"/>
    <w:rsid w:val="00224286"/>
    <w:rsid w:val="002339CB"/>
    <w:rsid w:val="00235760"/>
    <w:rsid w:val="00237369"/>
    <w:rsid w:val="00237394"/>
    <w:rsid w:val="00237730"/>
    <w:rsid w:val="00242A9E"/>
    <w:rsid w:val="00247090"/>
    <w:rsid w:val="00261DFA"/>
    <w:rsid w:val="00264059"/>
    <w:rsid w:val="00264FBD"/>
    <w:rsid w:val="002669B4"/>
    <w:rsid w:val="00272121"/>
    <w:rsid w:val="00273512"/>
    <w:rsid w:val="00273AD7"/>
    <w:rsid w:val="00277A92"/>
    <w:rsid w:val="00284AC2"/>
    <w:rsid w:val="00287B48"/>
    <w:rsid w:val="00292555"/>
    <w:rsid w:val="00293A40"/>
    <w:rsid w:val="00294CBB"/>
    <w:rsid w:val="002A23BF"/>
    <w:rsid w:val="002A3B66"/>
    <w:rsid w:val="002A4130"/>
    <w:rsid w:val="002A5BCF"/>
    <w:rsid w:val="002A7CA5"/>
    <w:rsid w:val="002B0C03"/>
    <w:rsid w:val="002C0C88"/>
    <w:rsid w:val="002C3D13"/>
    <w:rsid w:val="002C3FC5"/>
    <w:rsid w:val="002C7C5B"/>
    <w:rsid w:val="002D0190"/>
    <w:rsid w:val="002E0DAE"/>
    <w:rsid w:val="002E3AC1"/>
    <w:rsid w:val="002E6BFB"/>
    <w:rsid w:val="002E7459"/>
    <w:rsid w:val="002F0379"/>
    <w:rsid w:val="002F1716"/>
    <w:rsid w:val="002F58C6"/>
    <w:rsid w:val="002F683B"/>
    <w:rsid w:val="00301163"/>
    <w:rsid w:val="00301F1A"/>
    <w:rsid w:val="003023C7"/>
    <w:rsid w:val="00303DD8"/>
    <w:rsid w:val="0030617E"/>
    <w:rsid w:val="00307226"/>
    <w:rsid w:val="00310790"/>
    <w:rsid w:val="00310A9C"/>
    <w:rsid w:val="003128D5"/>
    <w:rsid w:val="00314C17"/>
    <w:rsid w:val="00316DA7"/>
    <w:rsid w:val="00320A65"/>
    <w:rsid w:val="00320F57"/>
    <w:rsid w:val="00321360"/>
    <w:rsid w:val="003227C0"/>
    <w:rsid w:val="003250E6"/>
    <w:rsid w:val="00325D16"/>
    <w:rsid w:val="00327D49"/>
    <w:rsid w:val="00331BA6"/>
    <w:rsid w:val="00332872"/>
    <w:rsid w:val="0033780C"/>
    <w:rsid w:val="00343B17"/>
    <w:rsid w:val="00345A47"/>
    <w:rsid w:val="003529CC"/>
    <w:rsid w:val="003535D5"/>
    <w:rsid w:val="003546D5"/>
    <w:rsid w:val="00355CB3"/>
    <w:rsid w:val="00355D77"/>
    <w:rsid w:val="00356D28"/>
    <w:rsid w:val="00361386"/>
    <w:rsid w:val="0036351B"/>
    <w:rsid w:val="00364196"/>
    <w:rsid w:val="00364449"/>
    <w:rsid w:val="00365257"/>
    <w:rsid w:val="00366DB8"/>
    <w:rsid w:val="0036768D"/>
    <w:rsid w:val="00371B08"/>
    <w:rsid w:val="00375598"/>
    <w:rsid w:val="00375847"/>
    <w:rsid w:val="00384479"/>
    <w:rsid w:val="00385035"/>
    <w:rsid w:val="00392307"/>
    <w:rsid w:val="0039268C"/>
    <w:rsid w:val="003A4167"/>
    <w:rsid w:val="003A794C"/>
    <w:rsid w:val="003B006F"/>
    <w:rsid w:val="003B1317"/>
    <w:rsid w:val="003B1B9D"/>
    <w:rsid w:val="003B3B67"/>
    <w:rsid w:val="003B4F54"/>
    <w:rsid w:val="003B5203"/>
    <w:rsid w:val="003B6055"/>
    <w:rsid w:val="003B7B8A"/>
    <w:rsid w:val="003C1B40"/>
    <w:rsid w:val="003C2DF2"/>
    <w:rsid w:val="003C6378"/>
    <w:rsid w:val="003D2849"/>
    <w:rsid w:val="003D3900"/>
    <w:rsid w:val="003D414E"/>
    <w:rsid w:val="003D7093"/>
    <w:rsid w:val="003D7851"/>
    <w:rsid w:val="003E42C4"/>
    <w:rsid w:val="003E6301"/>
    <w:rsid w:val="003E72D3"/>
    <w:rsid w:val="003E7FE4"/>
    <w:rsid w:val="003F18E0"/>
    <w:rsid w:val="003F7A9B"/>
    <w:rsid w:val="00406295"/>
    <w:rsid w:val="004068FE"/>
    <w:rsid w:val="00407444"/>
    <w:rsid w:val="0041101C"/>
    <w:rsid w:val="0041179D"/>
    <w:rsid w:val="00414396"/>
    <w:rsid w:val="00417039"/>
    <w:rsid w:val="004223D1"/>
    <w:rsid w:val="00424019"/>
    <w:rsid w:val="0043659D"/>
    <w:rsid w:val="00440E93"/>
    <w:rsid w:val="00443621"/>
    <w:rsid w:val="0044504D"/>
    <w:rsid w:val="0045019E"/>
    <w:rsid w:val="00451330"/>
    <w:rsid w:val="00451E55"/>
    <w:rsid w:val="004554F2"/>
    <w:rsid w:val="00455579"/>
    <w:rsid w:val="00455C4C"/>
    <w:rsid w:val="004562B9"/>
    <w:rsid w:val="004577F2"/>
    <w:rsid w:val="00461B96"/>
    <w:rsid w:val="00463D9F"/>
    <w:rsid w:val="0046611F"/>
    <w:rsid w:val="00466B42"/>
    <w:rsid w:val="00470369"/>
    <w:rsid w:val="004721F6"/>
    <w:rsid w:val="004725D6"/>
    <w:rsid w:val="00472F65"/>
    <w:rsid w:val="00474202"/>
    <w:rsid w:val="004746C0"/>
    <w:rsid w:val="00474D08"/>
    <w:rsid w:val="00475863"/>
    <w:rsid w:val="00477656"/>
    <w:rsid w:val="00477FD2"/>
    <w:rsid w:val="00484D5A"/>
    <w:rsid w:val="0048657E"/>
    <w:rsid w:val="00486A10"/>
    <w:rsid w:val="00497625"/>
    <w:rsid w:val="00497778"/>
    <w:rsid w:val="004A2E4D"/>
    <w:rsid w:val="004A3714"/>
    <w:rsid w:val="004B212C"/>
    <w:rsid w:val="004B3A8D"/>
    <w:rsid w:val="004B5242"/>
    <w:rsid w:val="004C6F19"/>
    <w:rsid w:val="004C756D"/>
    <w:rsid w:val="004D49E0"/>
    <w:rsid w:val="004E0879"/>
    <w:rsid w:val="004E1801"/>
    <w:rsid w:val="004E18EE"/>
    <w:rsid w:val="004E255F"/>
    <w:rsid w:val="004E6581"/>
    <w:rsid w:val="004E79D4"/>
    <w:rsid w:val="004F2042"/>
    <w:rsid w:val="004F2679"/>
    <w:rsid w:val="004F2758"/>
    <w:rsid w:val="004F30D3"/>
    <w:rsid w:val="004F42D2"/>
    <w:rsid w:val="00500A42"/>
    <w:rsid w:val="0050453C"/>
    <w:rsid w:val="00505B8A"/>
    <w:rsid w:val="005110EF"/>
    <w:rsid w:val="00513F51"/>
    <w:rsid w:val="005147F7"/>
    <w:rsid w:val="005164D6"/>
    <w:rsid w:val="005205D3"/>
    <w:rsid w:val="00521950"/>
    <w:rsid w:val="00523A59"/>
    <w:rsid w:val="00524C4D"/>
    <w:rsid w:val="00527C53"/>
    <w:rsid w:val="005305C6"/>
    <w:rsid w:val="00531E53"/>
    <w:rsid w:val="00532B82"/>
    <w:rsid w:val="0053509B"/>
    <w:rsid w:val="005420A6"/>
    <w:rsid w:val="00542EC6"/>
    <w:rsid w:val="00546773"/>
    <w:rsid w:val="00546DD9"/>
    <w:rsid w:val="00547C06"/>
    <w:rsid w:val="00547ED6"/>
    <w:rsid w:val="005528DE"/>
    <w:rsid w:val="0055589F"/>
    <w:rsid w:val="0055772D"/>
    <w:rsid w:val="00564528"/>
    <w:rsid w:val="005676C3"/>
    <w:rsid w:val="0058161E"/>
    <w:rsid w:val="005825EE"/>
    <w:rsid w:val="00592664"/>
    <w:rsid w:val="00596032"/>
    <w:rsid w:val="00597E39"/>
    <w:rsid w:val="005B1F4E"/>
    <w:rsid w:val="005B2B49"/>
    <w:rsid w:val="005B3B9F"/>
    <w:rsid w:val="005C4A06"/>
    <w:rsid w:val="005C6C00"/>
    <w:rsid w:val="005C7762"/>
    <w:rsid w:val="005D3067"/>
    <w:rsid w:val="005D36EF"/>
    <w:rsid w:val="005D3DF6"/>
    <w:rsid w:val="005D5966"/>
    <w:rsid w:val="005E1A63"/>
    <w:rsid w:val="005E22BF"/>
    <w:rsid w:val="005E396F"/>
    <w:rsid w:val="005E794C"/>
    <w:rsid w:val="005F0453"/>
    <w:rsid w:val="005F0D00"/>
    <w:rsid w:val="005F17C1"/>
    <w:rsid w:val="005F53A6"/>
    <w:rsid w:val="005F5845"/>
    <w:rsid w:val="005F7CC5"/>
    <w:rsid w:val="00600FA9"/>
    <w:rsid w:val="00603410"/>
    <w:rsid w:val="00603CCE"/>
    <w:rsid w:val="00605694"/>
    <w:rsid w:val="00606B55"/>
    <w:rsid w:val="00607DCE"/>
    <w:rsid w:val="00612B3E"/>
    <w:rsid w:val="00616F59"/>
    <w:rsid w:val="00617375"/>
    <w:rsid w:val="00620685"/>
    <w:rsid w:val="006210A6"/>
    <w:rsid w:val="00635C5C"/>
    <w:rsid w:val="00641950"/>
    <w:rsid w:val="00644081"/>
    <w:rsid w:val="006506CB"/>
    <w:rsid w:val="00651A30"/>
    <w:rsid w:val="00651D7D"/>
    <w:rsid w:val="0065326F"/>
    <w:rsid w:val="006574D7"/>
    <w:rsid w:val="00664AF3"/>
    <w:rsid w:val="00667E25"/>
    <w:rsid w:val="00671D07"/>
    <w:rsid w:val="00673149"/>
    <w:rsid w:val="0067461B"/>
    <w:rsid w:val="00674672"/>
    <w:rsid w:val="00676877"/>
    <w:rsid w:val="0068375C"/>
    <w:rsid w:val="00684B11"/>
    <w:rsid w:val="00685FC2"/>
    <w:rsid w:val="006937E1"/>
    <w:rsid w:val="00695011"/>
    <w:rsid w:val="0069649C"/>
    <w:rsid w:val="006A3481"/>
    <w:rsid w:val="006A68CE"/>
    <w:rsid w:val="006B2340"/>
    <w:rsid w:val="006B2EC0"/>
    <w:rsid w:val="006B5EAA"/>
    <w:rsid w:val="006B7699"/>
    <w:rsid w:val="006B7C87"/>
    <w:rsid w:val="006C1E5D"/>
    <w:rsid w:val="006C5193"/>
    <w:rsid w:val="006C564F"/>
    <w:rsid w:val="006D00C7"/>
    <w:rsid w:val="006D2B87"/>
    <w:rsid w:val="006D3F8B"/>
    <w:rsid w:val="006D7041"/>
    <w:rsid w:val="006E0681"/>
    <w:rsid w:val="006E28A7"/>
    <w:rsid w:val="006E3C6F"/>
    <w:rsid w:val="006F0449"/>
    <w:rsid w:val="006F2F06"/>
    <w:rsid w:val="006F3D6D"/>
    <w:rsid w:val="006F3E74"/>
    <w:rsid w:val="006F4EDD"/>
    <w:rsid w:val="0070257E"/>
    <w:rsid w:val="00705DFD"/>
    <w:rsid w:val="00710EA6"/>
    <w:rsid w:val="007135D0"/>
    <w:rsid w:val="007148A0"/>
    <w:rsid w:val="00720AE9"/>
    <w:rsid w:val="0072176A"/>
    <w:rsid w:val="00721E72"/>
    <w:rsid w:val="00723138"/>
    <w:rsid w:val="00725D0C"/>
    <w:rsid w:val="00726762"/>
    <w:rsid w:val="007305D1"/>
    <w:rsid w:val="00740B33"/>
    <w:rsid w:val="00741132"/>
    <w:rsid w:val="00745F03"/>
    <w:rsid w:val="00746BDE"/>
    <w:rsid w:val="00754B2A"/>
    <w:rsid w:val="00756BC3"/>
    <w:rsid w:val="007604A0"/>
    <w:rsid w:val="0076672E"/>
    <w:rsid w:val="00771BED"/>
    <w:rsid w:val="00777C61"/>
    <w:rsid w:val="00783662"/>
    <w:rsid w:val="007838B7"/>
    <w:rsid w:val="00783BB3"/>
    <w:rsid w:val="00785435"/>
    <w:rsid w:val="007869F5"/>
    <w:rsid w:val="00793017"/>
    <w:rsid w:val="007939A9"/>
    <w:rsid w:val="007A245E"/>
    <w:rsid w:val="007A2B4F"/>
    <w:rsid w:val="007A3924"/>
    <w:rsid w:val="007A3A46"/>
    <w:rsid w:val="007A7A07"/>
    <w:rsid w:val="007B3BE5"/>
    <w:rsid w:val="007C003A"/>
    <w:rsid w:val="007C169C"/>
    <w:rsid w:val="007C57DD"/>
    <w:rsid w:val="007D04B0"/>
    <w:rsid w:val="007D2F91"/>
    <w:rsid w:val="007D6D1C"/>
    <w:rsid w:val="007D707F"/>
    <w:rsid w:val="007D7CB6"/>
    <w:rsid w:val="007E0E97"/>
    <w:rsid w:val="007E7136"/>
    <w:rsid w:val="007F0130"/>
    <w:rsid w:val="007F136D"/>
    <w:rsid w:val="007F40D3"/>
    <w:rsid w:val="007F46BB"/>
    <w:rsid w:val="00801A9D"/>
    <w:rsid w:val="00802510"/>
    <w:rsid w:val="0080524E"/>
    <w:rsid w:val="00805775"/>
    <w:rsid w:val="00805BD8"/>
    <w:rsid w:val="00806385"/>
    <w:rsid w:val="00810BE1"/>
    <w:rsid w:val="00810D80"/>
    <w:rsid w:val="00812C86"/>
    <w:rsid w:val="00814B0D"/>
    <w:rsid w:val="00817584"/>
    <w:rsid w:val="00817DD0"/>
    <w:rsid w:val="008205C8"/>
    <w:rsid w:val="00824A71"/>
    <w:rsid w:val="00827532"/>
    <w:rsid w:val="00830A2B"/>
    <w:rsid w:val="0083141F"/>
    <w:rsid w:val="00833DE5"/>
    <w:rsid w:val="008343D3"/>
    <w:rsid w:val="00837500"/>
    <w:rsid w:val="008418D9"/>
    <w:rsid w:val="00843E6C"/>
    <w:rsid w:val="00844139"/>
    <w:rsid w:val="008445A0"/>
    <w:rsid w:val="00845A82"/>
    <w:rsid w:val="00845EC4"/>
    <w:rsid w:val="0084631D"/>
    <w:rsid w:val="00853225"/>
    <w:rsid w:val="00854219"/>
    <w:rsid w:val="00857447"/>
    <w:rsid w:val="00860046"/>
    <w:rsid w:val="00860C5C"/>
    <w:rsid w:val="008651B6"/>
    <w:rsid w:val="008663CE"/>
    <w:rsid w:val="00866E37"/>
    <w:rsid w:val="00870FBA"/>
    <w:rsid w:val="0087113C"/>
    <w:rsid w:val="00874AAE"/>
    <w:rsid w:val="00874ABD"/>
    <w:rsid w:val="00875D55"/>
    <w:rsid w:val="008776C8"/>
    <w:rsid w:val="00877DEF"/>
    <w:rsid w:val="00881CFD"/>
    <w:rsid w:val="00883444"/>
    <w:rsid w:val="00883D3B"/>
    <w:rsid w:val="00885766"/>
    <w:rsid w:val="00892200"/>
    <w:rsid w:val="00894537"/>
    <w:rsid w:val="008A0D58"/>
    <w:rsid w:val="008A1AF8"/>
    <w:rsid w:val="008A25FC"/>
    <w:rsid w:val="008A3859"/>
    <w:rsid w:val="008A530B"/>
    <w:rsid w:val="008B3018"/>
    <w:rsid w:val="008B3484"/>
    <w:rsid w:val="008B3FDB"/>
    <w:rsid w:val="008B44FB"/>
    <w:rsid w:val="008B5A76"/>
    <w:rsid w:val="008C0129"/>
    <w:rsid w:val="008C34E8"/>
    <w:rsid w:val="008C3F88"/>
    <w:rsid w:val="008C5558"/>
    <w:rsid w:val="008D2363"/>
    <w:rsid w:val="008D2A2F"/>
    <w:rsid w:val="008D7141"/>
    <w:rsid w:val="008E53E5"/>
    <w:rsid w:val="008E58CF"/>
    <w:rsid w:val="008E58FE"/>
    <w:rsid w:val="008E60A7"/>
    <w:rsid w:val="008F40DD"/>
    <w:rsid w:val="009005B3"/>
    <w:rsid w:val="0090196B"/>
    <w:rsid w:val="0090346F"/>
    <w:rsid w:val="00905D32"/>
    <w:rsid w:val="00911C3E"/>
    <w:rsid w:val="00916711"/>
    <w:rsid w:val="00922273"/>
    <w:rsid w:val="009258FD"/>
    <w:rsid w:val="00930598"/>
    <w:rsid w:val="00932545"/>
    <w:rsid w:val="009332E9"/>
    <w:rsid w:val="0093535D"/>
    <w:rsid w:val="00940C7D"/>
    <w:rsid w:val="009457C9"/>
    <w:rsid w:val="00952B90"/>
    <w:rsid w:val="00957596"/>
    <w:rsid w:val="00957CC3"/>
    <w:rsid w:val="00963A19"/>
    <w:rsid w:val="009651FF"/>
    <w:rsid w:val="00966072"/>
    <w:rsid w:val="00966299"/>
    <w:rsid w:val="0097492F"/>
    <w:rsid w:val="0097595C"/>
    <w:rsid w:val="00976A12"/>
    <w:rsid w:val="00977E8D"/>
    <w:rsid w:val="00983C5B"/>
    <w:rsid w:val="00985452"/>
    <w:rsid w:val="00990AF4"/>
    <w:rsid w:val="00991935"/>
    <w:rsid w:val="009937B3"/>
    <w:rsid w:val="00994E9B"/>
    <w:rsid w:val="00994EDF"/>
    <w:rsid w:val="009A058A"/>
    <w:rsid w:val="009A150E"/>
    <w:rsid w:val="009A574C"/>
    <w:rsid w:val="009A57F2"/>
    <w:rsid w:val="009A5BAE"/>
    <w:rsid w:val="009A6147"/>
    <w:rsid w:val="009A70C7"/>
    <w:rsid w:val="009A76BB"/>
    <w:rsid w:val="009B0309"/>
    <w:rsid w:val="009B163C"/>
    <w:rsid w:val="009B4693"/>
    <w:rsid w:val="009B5973"/>
    <w:rsid w:val="009B60E5"/>
    <w:rsid w:val="009C0A4E"/>
    <w:rsid w:val="009C1FC4"/>
    <w:rsid w:val="009C7A8B"/>
    <w:rsid w:val="009D2240"/>
    <w:rsid w:val="009D45BC"/>
    <w:rsid w:val="009D5F14"/>
    <w:rsid w:val="009E1031"/>
    <w:rsid w:val="009E60DB"/>
    <w:rsid w:val="009E6EB9"/>
    <w:rsid w:val="009F3777"/>
    <w:rsid w:val="009F445E"/>
    <w:rsid w:val="009F686F"/>
    <w:rsid w:val="00A023E1"/>
    <w:rsid w:val="00A03B34"/>
    <w:rsid w:val="00A04DA5"/>
    <w:rsid w:val="00A07339"/>
    <w:rsid w:val="00A113B7"/>
    <w:rsid w:val="00A130EB"/>
    <w:rsid w:val="00A211B1"/>
    <w:rsid w:val="00A256CD"/>
    <w:rsid w:val="00A27E8F"/>
    <w:rsid w:val="00A31AAF"/>
    <w:rsid w:val="00A33A51"/>
    <w:rsid w:val="00A34048"/>
    <w:rsid w:val="00A35E9D"/>
    <w:rsid w:val="00A4355A"/>
    <w:rsid w:val="00A45329"/>
    <w:rsid w:val="00A46350"/>
    <w:rsid w:val="00A508B1"/>
    <w:rsid w:val="00A51398"/>
    <w:rsid w:val="00A55104"/>
    <w:rsid w:val="00A55A12"/>
    <w:rsid w:val="00A55A6B"/>
    <w:rsid w:val="00A6504C"/>
    <w:rsid w:val="00A66B75"/>
    <w:rsid w:val="00A672B9"/>
    <w:rsid w:val="00A70EB3"/>
    <w:rsid w:val="00A74013"/>
    <w:rsid w:val="00A746A2"/>
    <w:rsid w:val="00A77D61"/>
    <w:rsid w:val="00A77E29"/>
    <w:rsid w:val="00A826B9"/>
    <w:rsid w:val="00A8281E"/>
    <w:rsid w:val="00A83303"/>
    <w:rsid w:val="00A86AAA"/>
    <w:rsid w:val="00A90651"/>
    <w:rsid w:val="00A971EB"/>
    <w:rsid w:val="00A97317"/>
    <w:rsid w:val="00AA28FC"/>
    <w:rsid w:val="00AA3106"/>
    <w:rsid w:val="00AA3619"/>
    <w:rsid w:val="00AA5291"/>
    <w:rsid w:val="00AA6714"/>
    <w:rsid w:val="00AA7031"/>
    <w:rsid w:val="00AB0A17"/>
    <w:rsid w:val="00AB0B39"/>
    <w:rsid w:val="00AB3B2D"/>
    <w:rsid w:val="00AB61C3"/>
    <w:rsid w:val="00AB78DA"/>
    <w:rsid w:val="00AC03BE"/>
    <w:rsid w:val="00AC5D19"/>
    <w:rsid w:val="00AD09DD"/>
    <w:rsid w:val="00AD1EFE"/>
    <w:rsid w:val="00AD2D66"/>
    <w:rsid w:val="00AD3226"/>
    <w:rsid w:val="00AD3421"/>
    <w:rsid w:val="00AD372C"/>
    <w:rsid w:val="00AD41AE"/>
    <w:rsid w:val="00AD50AC"/>
    <w:rsid w:val="00AD62C2"/>
    <w:rsid w:val="00AD7B05"/>
    <w:rsid w:val="00AE05BB"/>
    <w:rsid w:val="00AE34EB"/>
    <w:rsid w:val="00AE3A21"/>
    <w:rsid w:val="00AF0791"/>
    <w:rsid w:val="00AF13E2"/>
    <w:rsid w:val="00AF2B5A"/>
    <w:rsid w:val="00AF69A2"/>
    <w:rsid w:val="00AF6BB5"/>
    <w:rsid w:val="00AF7C30"/>
    <w:rsid w:val="00B0039A"/>
    <w:rsid w:val="00B045B2"/>
    <w:rsid w:val="00B04FB2"/>
    <w:rsid w:val="00B076B7"/>
    <w:rsid w:val="00B12BA2"/>
    <w:rsid w:val="00B13E71"/>
    <w:rsid w:val="00B15D3D"/>
    <w:rsid w:val="00B16197"/>
    <w:rsid w:val="00B21EAD"/>
    <w:rsid w:val="00B26754"/>
    <w:rsid w:val="00B26A4E"/>
    <w:rsid w:val="00B27E2D"/>
    <w:rsid w:val="00B32447"/>
    <w:rsid w:val="00B33AE2"/>
    <w:rsid w:val="00B340AF"/>
    <w:rsid w:val="00B3572C"/>
    <w:rsid w:val="00B35995"/>
    <w:rsid w:val="00B37697"/>
    <w:rsid w:val="00B37A58"/>
    <w:rsid w:val="00B41008"/>
    <w:rsid w:val="00B45530"/>
    <w:rsid w:val="00B51508"/>
    <w:rsid w:val="00B5240D"/>
    <w:rsid w:val="00B56B4B"/>
    <w:rsid w:val="00B62813"/>
    <w:rsid w:val="00B71A6A"/>
    <w:rsid w:val="00B743AE"/>
    <w:rsid w:val="00B8297C"/>
    <w:rsid w:val="00B8464E"/>
    <w:rsid w:val="00B8472B"/>
    <w:rsid w:val="00B84FCE"/>
    <w:rsid w:val="00B86EEE"/>
    <w:rsid w:val="00B905CE"/>
    <w:rsid w:val="00B906F4"/>
    <w:rsid w:val="00B91818"/>
    <w:rsid w:val="00B936BB"/>
    <w:rsid w:val="00B93B82"/>
    <w:rsid w:val="00B94CF4"/>
    <w:rsid w:val="00B94F99"/>
    <w:rsid w:val="00B9575F"/>
    <w:rsid w:val="00B9607D"/>
    <w:rsid w:val="00BA114C"/>
    <w:rsid w:val="00BA647F"/>
    <w:rsid w:val="00BC4B40"/>
    <w:rsid w:val="00BC5D4C"/>
    <w:rsid w:val="00BD0B70"/>
    <w:rsid w:val="00BD23DD"/>
    <w:rsid w:val="00BE159A"/>
    <w:rsid w:val="00BE20D6"/>
    <w:rsid w:val="00BE2FB1"/>
    <w:rsid w:val="00BE48CD"/>
    <w:rsid w:val="00BE725B"/>
    <w:rsid w:val="00BF4A62"/>
    <w:rsid w:val="00C00EC9"/>
    <w:rsid w:val="00C034D4"/>
    <w:rsid w:val="00C05125"/>
    <w:rsid w:val="00C104B9"/>
    <w:rsid w:val="00C11B3F"/>
    <w:rsid w:val="00C11FEB"/>
    <w:rsid w:val="00C1439F"/>
    <w:rsid w:val="00C1790F"/>
    <w:rsid w:val="00C31146"/>
    <w:rsid w:val="00C31C02"/>
    <w:rsid w:val="00C400F8"/>
    <w:rsid w:val="00C42E43"/>
    <w:rsid w:val="00C44355"/>
    <w:rsid w:val="00C503A2"/>
    <w:rsid w:val="00C5414F"/>
    <w:rsid w:val="00C549E2"/>
    <w:rsid w:val="00C565B9"/>
    <w:rsid w:val="00C56E20"/>
    <w:rsid w:val="00C57A05"/>
    <w:rsid w:val="00C653EE"/>
    <w:rsid w:val="00C669D5"/>
    <w:rsid w:val="00C672A2"/>
    <w:rsid w:val="00C67EB3"/>
    <w:rsid w:val="00C75299"/>
    <w:rsid w:val="00C753F7"/>
    <w:rsid w:val="00C86707"/>
    <w:rsid w:val="00C90C22"/>
    <w:rsid w:val="00C90DA5"/>
    <w:rsid w:val="00C9158D"/>
    <w:rsid w:val="00C91739"/>
    <w:rsid w:val="00C92FA3"/>
    <w:rsid w:val="00C9528B"/>
    <w:rsid w:val="00C95C87"/>
    <w:rsid w:val="00C968E8"/>
    <w:rsid w:val="00CA04FE"/>
    <w:rsid w:val="00CA1BA2"/>
    <w:rsid w:val="00CA3BC1"/>
    <w:rsid w:val="00CA44DB"/>
    <w:rsid w:val="00CB0C9C"/>
    <w:rsid w:val="00CB1B9B"/>
    <w:rsid w:val="00CB2D08"/>
    <w:rsid w:val="00CB5146"/>
    <w:rsid w:val="00CC0123"/>
    <w:rsid w:val="00CC2CC7"/>
    <w:rsid w:val="00CC2EE9"/>
    <w:rsid w:val="00CC30C5"/>
    <w:rsid w:val="00CC5CFC"/>
    <w:rsid w:val="00CC73FB"/>
    <w:rsid w:val="00CD1134"/>
    <w:rsid w:val="00CD4589"/>
    <w:rsid w:val="00CD4AAC"/>
    <w:rsid w:val="00CD5CBB"/>
    <w:rsid w:val="00CE1FD8"/>
    <w:rsid w:val="00CE2901"/>
    <w:rsid w:val="00CE5873"/>
    <w:rsid w:val="00CF2E31"/>
    <w:rsid w:val="00CF42FC"/>
    <w:rsid w:val="00D00D24"/>
    <w:rsid w:val="00D02504"/>
    <w:rsid w:val="00D03B1F"/>
    <w:rsid w:val="00D03E81"/>
    <w:rsid w:val="00D157F6"/>
    <w:rsid w:val="00D15BCD"/>
    <w:rsid w:val="00D15F1D"/>
    <w:rsid w:val="00D23A4A"/>
    <w:rsid w:val="00D25046"/>
    <w:rsid w:val="00D254C1"/>
    <w:rsid w:val="00D256CE"/>
    <w:rsid w:val="00D26F72"/>
    <w:rsid w:val="00D33A2B"/>
    <w:rsid w:val="00D37150"/>
    <w:rsid w:val="00D41524"/>
    <w:rsid w:val="00D41D87"/>
    <w:rsid w:val="00D42CF5"/>
    <w:rsid w:val="00D466A6"/>
    <w:rsid w:val="00D51F0C"/>
    <w:rsid w:val="00D6306C"/>
    <w:rsid w:val="00D6449E"/>
    <w:rsid w:val="00D661E7"/>
    <w:rsid w:val="00D71CF1"/>
    <w:rsid w:val="00D71EC3"/>
    <w:rsid w:val="00D7283A"/>
    <w:rsid w:val="00D72C62"/>
    <w:rsid w:val="00D77895"/>
    <w:rsid w:val="00D77F78"/>
    <w:rsid w:val="00D86248"/>
    <w:rsid w:val="00D9234A"/>
    <w:rsid w:val="00D95FDB"/>
    <w:rsid w:val="00D966D6"/>
    <w:rsid w:val="00DA0C97"/>
    <w:rsid w:val="00DA0D59"/>
    <w:rsid w:val="00DA3C4F"/>
    <w:rsid w:val="00DB740A"/>
    <w:rsid w:val="00DC0106"/>
    <w:rsid w:val="00DC06AE"/>
    <w:rsid w:val="00DC082D"/>
    <w:rsid w:val="00DC6A96"/>
    <w:rsid w:val="00DD018F"/>
    <w:rsid w:val="00DD0DD0"/>
    <w:rsid w:val="00DD19D0"/>
    <w:rsid w:val="00DE11B2"/>
    <w:rsid w:val="00DE15B4"/>
    <w:rsid w:val="00DE530B"/>
    <w:rsid w:val="00DF4A94"/>
    <w:rsid w:val="00DF5014"/>
    <w:rsid w:val="00DF6553"/>
    <w:rsid w:val="00E002BF"/>
    <w:rsid w:val="00E018B0"/>
    <w:rsid w:val="00E07BA9"/>
    <w:rsid w:val="00E10855"/>
    <w:rsid w:val="00E130DA"/>
    <w:rsid w:val="00E1576D"/>
    <w:rsid w:val="00E17BC8"/>
    <w:rsid w:val="00E219E2"/>
    <w:rsid w:val="00E23C62"/>
    <w:rsid w:val="00E30699"/>
    <w:rsid w:val="00E314E9"/>
    <w:rsid w:val="00E32681"/>
    <w:rsid w:val="00E3368B"/>
    <w:rsid w:val="00E3717C"/>
    <w:rsid w:val="00E431E1"/>
    <w:rsid w:val="00E4454C"/>
    <w:rsid w:val="00E44F03"/>
    <w:rsid w:val="00E46029"/>
    <w:rsid w:val="00E4621D"/>
    <w:rsid w:val="00E46948"/>
    <w:rsid w:val="00E47EEF"/>
    <w:rsid w:val="00E50159"/>
    <w:rsid w:val="00E60B82"/>
    <w:rsid w:val="00E629E6"/>
    <w:rsid w:val="00E636AD"/>
    <w:rsid w:val="00E64B8C"/>
    <w:rsid w:val="00E70471"/>
    <w:rsid w:val="00E74118"/>
    <w:rsid w:val="00E74F1E"/>
    <w:rsid w:val="00E8010D"/>
    <w:rsid w:val="00E83299"/>
    <w:rsid w:val="00E84945"/>
    <w:rsid w:val="00E84D61"/>
    <w:rsid w:val="00E85FF1"/>
    <w:rsid w:val="00E86BFC"/>
    <w:rsid w:val="00E90C4D"/>
    <w:rsid w:val="00E947F6"/>
    <w:rsid w:val="00EA0851"/>
    <w:rsid w:val="00EA2BED"/>
    <w:rsid w:val="00EA322F"/>
    <w:rsid w:val="00EA46E7"/>
    <w:rsid w:val="00EA63E6"/>
    <w:rsid w:val="00EB7EDF"/>
    <w:rsid w:val="00EC2E28"/>
    <w:rsid w:val="00EC68B4"/>
    <w:rsid w:val="00ED3004"/>
    <w:rsid w:val="00ED3B2A"/>
    <w:rsid w:val="00ED6939"/>
    <w:rsid w:val="00ED71D4"/>
    <w:rsid w:val="00ED79DA"/>
    <w:rsid w:val="00EE1420"/>
    <w:rsid w:val="00EE29AA"/>
    <w:rsid w:val="00EF19D0"/>
    <w:rsid w:val="00EF4C52"/>
    <w:rsid w:val="00EF6A24"/>
    <w:rsid w:val="00EF7D62"/>
    <w:rsid w:val="00F00630"/>
    <w:rsid w:val="00F0142E"/>
    <w:rsid w:val="00F11246"/>
    <w:rsid w:val="00F13FCC"/>
    <w:rsid w:val="00F15577"/>
    <w:rsid w:val="00F15CA6"/>
    <w:rsid w:val="00F171D2"/>
    <w:rsid w:val="00F176C0"/>
    <w:rsid w:val="00F22929"/>
    <w:rsid w:val="00F22B58"/>
    <w:rsid w:val="00F30EAB"/>
    <w:rsid w:val="00F31F4F"/>
    <w:rsid w:val="00F361D6"/>
    <w:rsid w:val="00F36F44"/>
    <w:rsid w:val="00F42F4D"/>
    <w:rsid w:val="00F433C2"/>
    <w:rsid w:val="00F46C95"/>
    <w:rsid w:val="00F52261"/>
    <w:rsid w:val="00F524DA"/>
    <w:rsid w:val="00F52F31"/>
    <w:rsid w:val="00F54B8F"/>
    <w:rsid w:val="00F56A18"/>
    <w:rsid w:val="00F63676"/>
    <w:rsid w:val="00F7199A"/>
    <w:rsid w:val="00F80664"/>
    <w:rsid w:val="00F80E5C"/>
    <w:rsid w:val="00F81F02"/>
    <w:rsid w:val="00F90C1E"/>
    <w:rsid w:val="00F92196"/>
    <w:rsid w:val="00F9274F"/>
    <w:rsid w:val="00F9681D"/>
    <w:rsid w:val="00F96DD1"/>
    <w:rsid w:val="00F97A14"/>
    <w:rsid w:val="00F97C62"/>
    <w:rsid w:val="00FB376B"/>
    <w:rsid w:val="00FC5BAD"/>
    <w:rsid w:val="00FC5FCC"/>
    <w:rsid w:val="00FC6A43"/>
    <w:rsid w:val="00FC7429"/>
    <w:rsid w:val="00FC7F64"/>
    <w:rsid w:val="00FD2392"/>
    <w:rsid w:val="00FD4431"/>
    <w:rsid w:val="00FE01B9"/>
    <w:rsid w:val="00FE23CC"/>
    <w:rsid w:val="00FE3A6B"/>
    <w:rsid w:val="00FE740A"/>
    <w:rsid w:val="00FF09D0"/>
    <w:rsid w:val="00FF27FC"/>
    <w:rsid w:val="00FF4790"/>
    <w:rsid w:val="00FF50F3"/>
    <w:rsid w:val="00FF5837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509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A3D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817D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817DD0"/>
    <w:rPr>
      <w:sz w:val="24"/>
      <w:szCs w:val="24"/>
    </w:rPr>
  </w:style>
  <w:style w:type="paragraph" w:styleId="Altbilgi">
    <w:name w:val="footer"/>
    <w:basedOn w:val="Normal"/>
    <w:link w:val="AltbilgiChar"/>
    <w:rsid w:val="00817DD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817DD0"/>
    <w:rPr>
      <w:sz w:val="24"/>
      <w:szCs w:val="24"/>
    </w:rPr>
  </w:style>
  <w:style w:type="paragraph" w:styleId="AralkYok">
    <w:name w:val="No Spacing"/>
    <w:link w:val="AralkYokChar"/>
    <w:qFormat/>
    <w:rsid w:val="00527C53"/>
    <w:rPr>
      <w:rFonts w:ascii="Calibri" w:hAnsi="Calibr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rsid w:val="00527C53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509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A3D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817D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817DD0"/>
    <w:rPr>
      <w:sz w:val="24"/>
      <w:szCs w:val="24"/>
    </w:rPr>
  </w:style>
  <w:style w:type="paragraph" w:styleId="Altbilgi">
    <w:name w:val="footer"/>
    <w:basedOn w:val="Normal"/>
    <w:link w:val="AltbilgiChar"/>
    <w:rsid w:val="00817DD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817DD0"/>
    <w:rPr>
      <w:sz w:val="24"/>
      <w:szCs w:val="24"/>
    </w:rPr>
  </w:style>
  <w:style w:type="paragraph" w:styleId="AralkYok">
    <w:name w:val="No Spacing"/>
    <w:link w:val="AralkYokChar"/>
    <w:qFormat/>
    <w:rsid w:val="00527C53"/>
    <w:rPr>
      <w:rFonts w:ascii="Calibri" w:hAnsi="Calibr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rsid w:val="00527C5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F88D-F445-4D55-B9BC-BE90EA81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PSNT</Company>
  <LinksUpToDate>false</LinksUpToDate>
  <CharactersWithSpaces>5955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http://www.meb.gov.tr/webmaster/mebwebmaster/MEBlogo.jpg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Fatma Şahin</cp:lastModifiedBy>
  <cp:revision>2</cp:revision>
  <cp:lastPrinted>2017-03-24T05:57:00Z</cp:lastPrinted>
  <dcterms:created xsi:type="dcterms:W3CDTF">2018-12-11T13:17:00Z</dcterms:created>
  <dcterms:modified xsi:type="dcterms:W3CDTF">2018-12-11T13:17:00Z</dcterms:modified>
</cp:coreProperties>
</file>